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85" w:rsidRPr="00977EBD" w:rsidRDefault="00977EBD" w:rsidP="00977EBD">
      <w:pPr>
        <w:jc w:val="center"/>
        <w:rPr>
          <w:rFonts w:asciiTheme="majorHAnsi" w:hAnsiTheme="majorHAnsi"/>
          <w:b/>
          <w:color w:val="943634" w:themeColor="accent2" w:themeShade="BF"/>
        </w:rPr>
      </w:pPr>
      <w:r w:rsidRPr="00977EBD">
        <w:rPr>
          <w:rFonts w:asciiTheme="majorHAnsi" w:hAnsiTheme="majorHAnsi"/>
          <w:b/>
          <w:color w:val="943634" w:themeColor="accent2" w:themeShade="BF"/>
        </w:rPr>
        <w:t>Что такое ДИСЛЕКСИЯ, ДИСГРАФИЯ, ДИСКАЛЬКУЛИЯ?</w:t>
      </w:r>
    </w:p>
    <w:p w:rsidR="00977EBD" w:rsidRDefault="00977EBD" w:rsidP="00E143C3">
      <w:pPr>
        <w:spacing w:after="0" w:line="240" w:lineRule="auto"/>
        <w:jc w:val="both"/>
        <w:rPr>
          <w:rFonts w:asciiTheme="majorHAnsi" w:hAnsiTheme="majorHAnsi"/>
        </w:rPr>
      </w:pPr>
      <w:r w:rsidRPr="00977EBD">
        <w:rPr>
          <w:rFonts w:asciiTheme="majorHAnsi" w:hAnsiTheme="majorHAnsi"/>
        </w:rPr>
        <w:t>ДИСЛЕКСИЯ, ДИСГРАФИЯ, ДИСКАЛЬКУЛИЯ – это специфическое нарушение процессов чтения письма и счета, проявляющееся в повторяющихся ошибках стойкого характера</w:t>
      </w:r>
      <w:r>
        <w:rPr>
          <w:rFonts w:asciiTheme="majorHAnsi" w:hAnsiTheme="majorHAnsi"/>
        </w:rPr>
        <w:t>, обусловленных несформированностью высших психических функций.</w:t>
      </w:r>
      <w:r w:rsidR="00B21FE5">
        <w:rPr>
          <w:rFonts w:asciiTheme="majorHAnsi" w:hAnsiTheme="majorHAnsi"/>
        </w:rPr>
        <w:t xml:space="preserve"> Они не связаны с незнанием правил или ленью.  </w:t>
      </w:r>
    </w:p>
    <w:p w:rsidR="00B21FE5" w:rsidRPr="00B21FE5" w:rsidRDefault="00B21FE5" w:rsidP="00E143C3">
      <w:pPr>
        <w:spacing w:after="0" w:line="240" w:lineRule="auto"/>
        <w:jc w:val="center"/>
        <w:rPr>
          <w:rFonts w:asciiTheme="majorHAnsi" w:hAnsiTheme="majorHAnsi"/>
          <w:b/>
        </w:rPr>
      </w:pPr>
      <w:r w:rsidRPr="00B21FE5">
        <w:rPr>
          <w:rFonts w:asciiTheme="majorHAnsi" w:hAnsiTheme="majorHAnsi"/>
          <w:b/>
        </w:rPr>
        <w:t>Причина – индивидуальные особенности ребенка.</w:t>
      </w:r>
    </w:p>
    <w:p w:rsidR="00B21FE5" w:rsidRPr="00A65F54" w:rsidRDefault="00B21FE5" w:rsidP="00E143C3">
      <w:pPr>
        <w:spacing w:line="240" w:lineRule="auto"/>
        <w:jc w:val="both"/>
        <w:rPr>
          <w:rFonts w:asciiTheme="majorHAnsi" w:hAnsiTheme="majorHAnsi"/>
          <w:color w:val="943634" w:themeColor="accent2" w:themeShade="BF"/>
        </w:rPr>
      </w:pPr>
    </w:p>
    <w:p w:rsidR="00DE1361" w:rsidRPr="00A65F54" w:rsidRDefault="00B21FE5" w:rsidP="00E143C3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  <w:r w:rsidRPr="00A65F54">
        <w:rPr>
          <w:rFonts w:asciiTheme="majorHAnsi" w:hAnsiTheme="majorHAnsi"/>
          <w:b/>
          <w:color w:val="943634" w:themeColor="accent2" w:themeShade="BF"/>
        </w:rPr>
        <w:t xml:space="preserve">МИФЫ И </w:t>
      </w:r>
      <w:proofErr w:type="gramStart"/>
      <w:r w:rsidRPr="00A65F54">
        <w:rPr>
          <w:rFonts w:asciiTheme="majorHAnsi" w:hAnsiTheme="majorHAnsi"/>
          <w:b/>
          <w:color w:val="943634" w:themeColor="accent2" w:themeShade="BF"/>
        </w:rPr>
        <w:t>ПРАВДА</w:t>
      </w:r>
      <w:proofErr w:type="gramEnd"/>
      <w:r w:rsidRPr="00A65F54">
        <w:rPr>
          <w:rFonts w:asciiTheme="majorHAnsi" w:hAnsiTheme="majorHAnsi"/>
          <w:b/>
          <w:color w:val="943634" w:themeColor="accent2" w:themeShade="BF"/>
        </w:rPr>
        <w:t xml:space="preserve"> О ДИСЛЕКСИИ</w:t>
      </w:r>
    </w:p>
    <w:p w:rsidR="00B21FE5" w:rsidRDefault="00B21FE5" w:rsidP="00E143C3">
      <w:pPr>
        <w:spacing w:after="0" w:line="240" w:lineRule="auto"/>
        <w:jc w:val="both"/>
        <w:rPr>
          <w:rFonts w:asciiTheme="majorHAnsi" w:hAnsiTheme="majorHAnsi"/>
        </w:rPr>
      </w:pPr>
      <w:r w:rsidRPr="00B21FE5">
        <w:rPr>
          <w:rFonts w:asciiTheme="majorHAnsi" w:hAnsiTheme="majorHAnsi"/>
          <w:b/>
        </w:rPr>
        <w:t>Миф №1.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Люди с </w:t>
      </w:r>
      <w:proofErr w:type="spellStart"/>
      <w:r>
        <w:rPr>
          <w:rFonts w:asciiTheme="majorHAnsi" w:hAnsiTheme="majorHAnsi"/>
        </w:rPr>
        <w:t>дислексией</w:t>
      </w:r>
      <w:proofErr w:type="spellEnd"/>
      <w:r>
        <w:rPr>
          <w:rFonts w:asciiTheme="majorHAnsi" w:hAnsiTheme="majorHAnsi"/>
        </w:rPr>
        <w:t xml:space="preserve">  не очень умны.</w:t>
      </w:r>
    </w:p>
    <w:p w:rsidR="00B21FE5" w:rsidRDefault="00B21FE5" w:rsidP="00E143C3">
      <w:pPr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B21FE5">
        <w:rPr>
          <w:rFonts w:asciiTheme="majorHAnsi" w:hAnsiTheme="majorHAnsi"/>
          <w:b/>
        </w:rPr>
        <w:t>Правда</w:t>
      </w:r>
      <w:proofErr w:type="gramEnd"/>
      <w:r w:rsidRPr="00B21FE5">
        <w:rPr>
          <w:rFonts w:asciiTheme="majorHAnsi" w:hAnsiTheme="majorHAnsi"/>
          <w:b/>
        </w:rPr>
        <w:t xml:space="preserve"> №1.</w:t>
      </w:r>
      <w:r>
        <w:rPr>
          <w:rFonts w:asciiTheme="majorHAnsi" w:hAnsiTheme="majorHAnsi"/>
        </w:rPr>
        <w:t xml:space="preserve">  Многие люди с </w:t>
      </w:r>
      <w:proofErr w:type="spellStart"/>
      <w:r>
        <w:rPr>
          <w:rFonts w:asciiTheme="majorHAnsi" w:hAnsiTheme="majorHAnsi"/>
        </w:rPr>
        <w:t>дислексией</w:t>
      </w:r>
      <w:proofErr w:type="spellEnd"/>
      <w:r>
        <w:rPr>
          <w:rFonts w:asciiTheme="majorHAnsi" w:hAnsiTheme="majorHAnsi"/>
        </w:rPr>
        <w:t xml:space="preserve"> чрезвычайно яркие и креативные. Многие дети с </w:t>
      </w:r>
      <w:proofErr w:type="spellStart"/>
      <w:r>
        <w:rPr>
          <w:rFonts w:asciiTheme="majorHAnsi" w:hAnsiTheme="majorHAnsi"/>
        </w:rPr>
        <w:t>дислексией</w:t>
      </w:r>
      <w:proofErr w:type="spellEnd"/>
      <w:r>
        <w:rPr>
          <w:rFonts w:asciiTheme="majorHAnsi" w:hAnsiTheme="majorHAnsi"/>
        </w:rPr>
        <w:t xml:space="preserve"> одаренные.</w:t>
      </w:r>
    </w:p>
    <w:p w:rsidR="00117E1F" w:rsidRDefault="00117E1F" w:rsidP="00E143C3">
      <w:pPr>
        <w:spacing w:after="0" w:line="240" w:lineRule="auto"/>
        <w:jc w:val="both"/>
        <w:rPr>
          <w:rFonts w:asciiTheme="majorHAnsi" w:hAnsiTheme="majorHAnsi"/>
        </w:rPr>
      </w:pPr>
    </w:p>
    <w:p w:rsidR="00B21FE5" w:rsidRDefault="00B21FE5" w:rsidP="00E143C3">
      <w:pPr>
        <w:spacing w:after="0" w:line="240" w:lineRule="auto"/>
        <w:jc w:val="both"/>
        <w:rPr>
          <w:rFonts w:asciiTheme="majorHAnsi" w:hAnsiTheme="majorHAnsi"/>
        </w:rPr>
      </w:pPr>
      <w:r w:rsidRPr="00117E1F">
        <w:rPr>
          <w:rFonts w:asciiTheme="majorHAnsi" w:hAnsiTheme="majorHAnsi"/>
          <w:b/>
        </w:rPr>
        <w:t>Миф №2.</w:t>
      </w:r>
      <w:r>
        <w:rPr>
          <w:rFonts w:asciiTheme="majorHAnsi" w:hAnsiTheme="majorHAnsi"/>
        </w:rPr>
        <w:t xml:space="preserve"> Люди с </w:t>
      </w:r>
      <w:proofErr w:type="spellStart"/>
      <w:r>
        <w:rPr>
          <w:rFonts w:asciiTheme="majorHAnsi" w:hAnsiTheme="majorHAnsi"/>
        </w:rPr>
        <w:t>дислексией</w:t>
      </w:r>
      <w:proofErr w:type="spellEnd"/>
      <w:r>
        <w:rPr>
          <w:rFonts w:asciiTheme="majorHAnsi" w:hAnsiTheme="majorHAnsi"/>
        </w:rPr>
        <w:t xml:space="preserve"> не могут научиться читать и писать.</w:t>
      </w:r>
    </w:p>
    <w:p w:rsidR="00B21FE5" w:rsidRDefault="00B21FE5" w:rsidP="00E143C3">
      <w:pPr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117E1F">
        <w:rPr>
          <w:rFonts w:asciiTheme="majorHAnsi" w:hAnsiTheme="majorHAnsi"/>
          <w:b/>
        </w:rPr>
        <w:t>Правда</w:t>
      </w:r>
      <w:proofErr w:type="gramEnd"/>
      <w:r w:rsidRPr="00117E1F">
        <w:rPr>
          <w:rFonts w:asciiTheme="majorHAnsi" w:hAnsiTheme="majorHAnsi"/>
          <w:b/>
        </w:rPr>
        <w:t xml:space="preserve"> №</w:t>
      </w:r>
      <w:r w:rsidR="00117E1F" w:rsidRPr="00117E1F">
        <w:rPr>
          <w:rFonts w:asciiTheme="majorHAnsi" w:hAnsiTheme="majorHAnsi"/>
          <w:b/>
        </w:rPr>
        <w:t>2.</w:t>
      </w:r>
      <w:r w:rsidR="00117E1F">
        <w:rPr>
          <w:rFonts w:asciiTheme="majorHAnsi" w:hAnsiTheme="majorHAnsi"/>
        </w:rPr>
        <w:t xml:space="preserve">  С правильной помощью и обучением люди с </w:t>
      </w:r>
      <w:proofErr w:type="spellStart"/>
      <w:r w:rsidR="00117E1F">
        <w:rPr>
          <w:rFonts w:asciiTheme="majorHAnsi" w:hAnsiTheme="majorHAnsi"/>
        </w:rPr>
        <w:t>дислексией</w:t>
      </w:r>
      <w:proofErr w:type="spellEnd"/>
      <w:r w:rsidR="00117E1F">
        <w:rPr>
          <w:rFonts w:asciiTheme="majorHAnsi" w:hAnsiTheme="majorHAnsi"/>
        </w:rPr>
        <w:t xml:space="preserve"> и </w:t>
      </w:r>
      <w:proofErr w:type="spellStart"/>
      <w:r w:rsidR="00117E1F">
        <w:rPr>
          <w:rFonts w:asciiTheme="majorHAnsi" w:hAnsiTheme="majorHAnsi"/>
        </w:rPr>
        <w:t>дисграфией</w:t>
      </w:r>
      <w:proofErr w:type="spellEnd"/>
      <w:r w:rsidR="00117E1F">
        <w:rPr>
          <w:rFonts w:asciiTheme="majorHAnsi" w:hAnsiTheme="majorHAnsi"/>
        </w:rPr>
        <w:t xml:space="preserve"> могут научиться читать и писать.</w:t>
      </w:r>
    </w:p>
    <w:p w:rsidR="00117E1F" w:rsidRDefault="00117E1F" w:rsidP="00E143C3">
      <w:pPr>
        <w:spacing w:after="0" w:line="240" w:lineRule="auto"/>
        <w:jc w:val="both"/>
        <w:rPr>
          <w:rFonts w:asciiTheme="majorHAnsi" w:hAnsiTheme="majorHAnsi"/>
        </w:rPr>
      </w:pPr>
    </w:p>
    <w:p w:rsidR="00117E1F" w:rsidRDefault="00117E1F" w:rsidP="00E143C3">
      <w:pPr>
        <w:spacing w:after="0" w:line="240" w:lineRule="auto"/>
        <w:jc w:val="both"/>
        <w:rPr>
          <w:rFonts w:asciiTheme="majorHAnsi" w:hAnsiTheme="majorHAnsi"/>
        </w:rPr>
      </w:pPr>
      <w:r w:rsidRPr="00E143C3">
        <w:rPr>
          <w:rFonts w:asciiTheme="majorHAnsi" w:hAnsiTheme="majorHAnsi"/>
          <w:b/>
        </w:rPr>
        <w:t>Миф № 3.</w:t>
      </w:r>
      <w:r>
        <w:rPr>
          <w:rFonts w:asciiTheme="majorHAnsi" w:hAnsiTheme="majorHAnsi"/>
        </w:rPr>
        <w:t xml:space="preserve"> Люди с </w:t>
      </w:r>
      <w:proofErr w:type="spellStart"/>
      <w:r>
        <w:rPr>
          <w:rFonts w:asciiTheme="majorHAnsi" w:hAnsiTheme="majorHAnsi"/>
        </w:rPr>
        <w:t>дислексией</w:t>
      </w:r>
      <w:proofErr w:type="spellEnd"/>
      <w:r>
        <w:rPr>
          <w:rFonts w:asciiTheme="majorHAnsi" w:hAnsiTheme="majorHAnsi"/>
        </w:rPr>
        <w:t xml:space="preserve"> видят окружающие вещи </w:t>
      </w:r>
      <w:r w:rsidR="00E143C3">
        <w:rPr>
          <w:rFonts w:asciiTheme="majorHAnsi" w:hAnsiTheme="majorHAnsi"/>
        </w:rPr>
        <w:t>зеркально.</w:t>
      </w:r>
    </w:p>
    <w:p w:rsidR="00E143C3" w:rsidRDefault="00E143C3" w:rsidP="00E143C3">
      <w:pPr>
        <w:spacing w:after="0" w:line="240" w:lineRule="auto"/>
        <w:jc w:val="both"/>
        <w:rPr>
          <w:rFonts w:asciiTheme="majorHAnsi" w:hAnsiTheme="majorHAnsi"/>
        </w:rPr>
      </w:pPr>
      <w:proofErr w:type="gramStart"/>
      <w:r w:rsidRPr="00E143C3">
        <w:rPr>
          <w:rFonts w:asciiTheme="majorHAnsi" w:hAnsiTheme="majorHAnsi"/>
          <w:b/>
        </w:rPr>
        <w:t>Правда</w:t>
      </w:r>
      <w:proofErr w:type="gramEnd"/>
      <w:r w:rsidRPr="00E143C3">
        <w:rPr>
          <w:rFonts w:asciiTheme="majorHAnsi" w:hAnsiTheme="majorHAnsi"/>
          <w:b/>
        </w:rPr>
        <w:t xml:space="preserve"> № 3.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Дислексия</w:t>
      </w:r>
      <w:proofErr w:type="spellEnd"/>
      <w:r>
        <w:rPr>
          <w:rFonts w:asciiTheme="majorHAnsi" w:hAnsiTheme="majorHAnsi"/>
        </w:rPr>
        <w:t xml:space="preserve"> – это не проблема зрения. Это связано с тем, как мозг воспринимает увиденное.</w:t>
      </w:r>
    </w:p>
    <w:p w:rsidR="00E143C3" w:rsidRDefault="00E143C3" w:rsidP="00E143C3">
      <w:pPr>
        <w:spacing w:after="0" w:line="240" w:lineRule="auto"/>
        <w:jc w:val="both"/>
        <w:rPr>
          <w:rFonts w:asciiTheme="majorHAnsi" w:hAnsiTheme="majorHAnsi"/>
        </w:rPr>
      </w:pPr>
    </w:p>
    <w:p w:rsidR="00E143C3" w:rsidRDefault="00E143C3" w:rsidP="00E143C3">
      <w:pPr>
        <w:spacing w:after="0" w:line="240" w:lineRule="auto"/>
        <w:jc w:val="both"/>
        <w:rPr>
          <w:rFonts w:asciiTheme="majorHAnsi" w:hAnsiTheme="majorHAnsi"/>
        </w:rPr>
      </w:pPr>
      <w:r w:rsidRPr="00E143C3">
        <w:rPr>
          <w:rFonts w:asciiTheme="majorHAnsi" w:hAnsiTheme="majorHAnsi"/>
          <w:b/>
        </w:rPr>
        <w:t>Миф №4..</w:t>
      </w:r>
      <w:r>
        <w:rPr>
          <w:rFonts w:asciiTheme="majorHAnsi" w:hAnsiTheme="majorHAnsi"/>
        </w:rPr>
        <w:t xml:space="preserve"> Дети с </w:t>
      </w:r>
      <w:proofErr w:type="spellStart"/>
      <w:r>
        <w:rPr>
          <w:rFonts w:asciiTheme="majorHAnsi" w:hAnsiTheme="majorHAnsi"/>
        </w:rPr>
        <w:t>дислексией</w:t>
      </w:r>
      <w:proofErr w:type="spellEnd"/>
      <w:r>
        <w:rPr>
          <w:rFonts w:asciiTheme="majorHAnsi" w:hAnsiTheme="majorHAnsi"/>
        </w:rPr>
        <w:t xml:space="preserve"> ленивы и должны стараться изо всех сил.</w:t>
      </w:r>
    </w:p>
    <w:p w:rsidR="00E143C3" w:rsidRDefault="00E143C3" w:rsidP="00E143C3">
      <w:p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E143C3">
        <w:rPr>
          <w:rFonts w:asciiTheme="majorHAnsi" w:hAnsiTheme="majorHAnsi"/>
          <w:b/>
        </w:rPr>
        <w:t>Правдв</w:t>
      </w:r>
      <w:proofErr w:type="spellEnd"/>
      <w:r w:rsidRPr="00E143C3">
        <w:rPr>
          <w:rFonts w:asciiTheme="majorHAnsi" w:hAnsiTheme="majorHAnsi"/>
          <w:b/>
        </w:rPr>
        <w:t xml:space="preserve"> №4.</w:t>
      </w:r>
      <w:r>
        <w:rPr>
          <w:rFonts w:asciiTheme="majorHAnsi" w:hAnsiTheme="majorHAnsi"/>
        </w:rPr>
        <w:t xml:space="preserve">  Дети с </w:t>
      </w:r>
      <w:proofErr w:type="spellStart"/>
      <w:r>
        <w:rPr>
          <w:rFonts w:asciiTheme="majorHAnsi" w:hAnsiTheme="majorHAnsi"/>
        </w:rPr>
        <w:t>дислексией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учаться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по другому</w:t>
      </w:r>
      <w:proofErr w:type="gramEnd"/>
      <w:r>
        <w:rPr>
          <w:rFonts w:asciiTheme="majorHAnsi" w:hAnsiTheme="majorHAnsi"/>
        </w:rPr>
        <w:t>. Когда им приходится учиться не подходящим для них способом, это требует больше времени и усилий.</w:t>
      </w:r>
    </w:p>
    <w:p w:rsidR="00DE1361" w:rsidRDefault="00DE1361"/>
    <w:p w:rsidR="00DE1361" w:rsidRDefault="00977EB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50A8D76" wp14:editId="20E1BAF7">
            <wp:simplePos x="0" y="0"/>
            <wp:positionH relativeFrom="column">
              <wp:posOffset>277495</wp:posOffset>
            </wp:positionH>
            <wp:positionV relativeFrom="paragraph">
              <wp:posOffset>104775</wp:posOffset>
            </wp:positionV>
            <wp:extent cx="2257425" cy="1504315"/>
            <wp:effectExtent l="0" t="0" r="9525" b="635"/>
            <wp:wrapThrough wrapText="bothSides">
              <wp:wrapPolygon edited="0">
                <wp:start x="0" y="0"/>
                <wp:lineTo x="0" y="21336"/>
                <wp:lineTo x="21509" y="21336"/>
                <wp:lineTo x="21509" y="0"/>
                <wp:lineTo x="0" y="0"/>
              </wp:wrapPolygon>
            </wp:wrapThrough>
            <wp:docPr id="2" name="Рисунок 2" descr="https://vladmama.ru/uploads/posts/1643591838_dislek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ladmama.ru/uploads/posts/1643591838_disleks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361" w:rsidRDefault="00DE1361"/>
    <w:p w:rsidR="00DE1361" w:rsidRDefault="00DE1361"/>
    <w:p w:rsidR="00DE1361" w:rsidRDefault="00DE1361"/>
    <w:p w:rsidR="00DE1361" w:rsidRDefault="00DE1361"/>
    <w:p w:rsidR="00977EBD" w:rsidRDefault="00F10C53" w:rsidP="00977EBD">
      <w:pPr>
        <w:spacing w:line="240" w:lineRule="auto"/>
        <w:jc w:val="center"/>
        <w:rPr>
          <w:rFonts w:asciiTheme="majorHAnsi" w:hAnsiTheme="majorHAnsi"/>
        </w:rPr>
      </w:pPr>
      <w:hyperlink r:id="rId8" w:history="1">
        <w:r w:rsidR="00977EBD" w:rsidRPr="00907F5B">
          <w:rPr>
            <w:rStyle w:val="a5"/>
            <w:rFonts w:asciiTheme="majorHAnsi" w:hAnsiTheme="majorHAnsi"/>
          </w:rPr>
          <w:t>https://dyslexiarf.com/o-nas</w:t>
        </w:r>
      </w:hyperlink>
    </w:p>
    <w:p w:rsidR="00977EBD" w:rsidRDefault="00977EBD" w:rsidP="00977EBD">
      <w:pPr>
        <w:spacing w:line="240" w:lineRule="auto"/>
        <w:jc w:val="center"/>
        <w:rPr>
          <w:rFonts w:asciiTheme="majorHAnsi" w:hAnsiTheme="majorHAnsi"/>
        </w:rPr>
      </w:pPr>
    </w:p>
    <w:p w:rsidR="00DE1361" w:rsidRPr="00977EBD" w:rsidRDefault="00AA028E" w:rsidP="00977EBD">
      <w:pPr>
        <w:spacing w:line="240" w:lineRule="auto"/>
        <w:jc w:val="center"/>
        <w:rPr>
          <w:rFonts w:asciiTheme="majorHAnsi" w:hAnsiTheme="majorHAnsi"/>
        </w:rPr>
      </w:pPr>
      <w:r w:rsidRPr="00977EBD">
        <w:rPr>
          <w:rFonts w:asciiTheme="majorHAnsi" w:hAnsiTheme="majorHAnsi"/>
        </w:rPr>
        <w:t>Консультативный центр «</w:t>
      </w:r>
      <w:proofErr w:type="gramStart"/>
      <w:r w:rsidRPr="00977EBD">
        <w:rPr>
          <w:rFonts w:asciiTheme="majorHAnsi" w:hAnsiTheme="majorHAnsi"/>
        </w:rPr>
        <w:t>Успешное</w:t>
      </w:r>
      <w:proofErr w:type="gramEnd"/>
      <w:r w:rsidRPr="00977EBD">
        <w:rPr>
          <w:rFonts w:asciiTheme="majorHAnsi" w:hAnsiTheme="majorHAnsi"/>
        </w:rPr>
        <w:t xml:space="preserve"> родительство» на базе ГКОУ</w:t>
      </w:r>
      <w:r w:rsidR="00977EBD" w:rsidRPr="00977EBD">
        <w:rPr>
          <w:rFonts w:asciiTheme="majorHAnsi" w:hAnsiTheme="majorHAnsi"/>
        </w:rPr>
        <w:t xml:space="preserve"> «Специальная  (коррекционная) общеобразовательная школа-интернат № 25»</w:t>
      </w:r>
    </w:p>
    <w:p w:rsidR="00DE1361" w:rsidRDefault="00F10C53" w:rsidP="00AA028E">
      <w:pPr>
        <w:jc w:val="center"/>
        <w:rPr>
          <w:rFonts w:asciiTheme="majorHAnsi" w:hAnsiTheme="majorHAnsi"/>
        </w:rPr>
      </w:pPr>
      <w:hyperlink r:id="rId9" w:history="1">
        <w:r w:rsidR="00AA028E" w:rsidRPr="00907F5B">
          <w:rPr>
            <w:rStyle w:val="a5"/>
            <w:rFonts w:asciiTheme="majorHAnsi" w:hAnsiTheme="majorHAnsi"/>
          </w:rPr>
          <w:t>https://26313-543krasnogvar.edusite.ru/p797aa1.html</w:t>
        </w:r>
      </w:hyperlink>
    </w:p>
    <w:p w:rsidR="00AA028E" w:rsidRDefault="00AA028E"/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учреждения: </w:t>
      </w:r>
    </w:p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356030 Ставропольский край, Красногвардейский район,  село Красногвардейское, 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сенина,25, </w:t>
      </w:r>
    </w:p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: </w:t>
      </w:r>
      <w:hyperlink r:id="rId10" w:history="1">
        <w:r>
          <w:rPr>
            <w:rStyle w:val="a5"/>
            <w:rFonts w:ascii="Times New Roman" w:hAnsi="Times New Roman" w:cs="Times New Roman"/>
            <w:b/>
            <w:color w:val="00B050"/>
            <w:sz w:val="24"/>
            <w:szCs w:val="24"/>
            <w:lang w:val="en-US"/>
          </w:rPr>
          <w:t>kspecint@yandex.ru</w:t>
        </w:r>
      </w:hyperlink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, </w:t>
      </w:r>
    </w:p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сайт  </w:t>
      </w:r>
      <w:hyperlink r:id="rId11" w:history="1">
        <w:r>
          <w:rPr>
            <w:rStyle w:val="a5"/>
            <w:rFonts w:ascii="Times New Roman" w:hAnsi="Times New Roman" w:cs="Times New Roman"/>
            <w:b/>
            <w:sz w:val="20"/>
            <w:szCs w:val="24"/>
          </w:rPr>
          <w:t>www.26313-543krasnogvar.edusite.ru</w:t>
        </w:r>
      </w:hyperlink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</w:p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 </w:t>
      </w:r>
    </w:p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Жваков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Андрей Юрьевич,</w:t>
      </w:r>
    </w:p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 8(86541)2-50-71, сот.89064130237</w:t>
      </w:r>
    </w:p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Заместитель директора</w:t>
      </w:r>
    </w:p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учебно-воспитательной работе</w:t>
      </w:r>
    </w:p>
    <w:p w:rsidR="00AA028E" w:rsidRDefault="00AA028E" w:rsidP="00AA0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Бычихина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Анатольевна, </w:t>
      </w:r>
    </w:p>
    <w:p w:rsidR="00AA028E" w:rsidRDefault="00AA028E" w:rsidP="00AA028E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8(86541)2-52-18</w:t>
      </w:r>
    </w:p>
    <w:p w:rsidR="00DE1361" w:rsidRDefault="00DE1361"/>
    <w:p w:rsidR="00DE1361" w:rsidRDefault="00DE1361">
      <w:bookmarkStart w:id="0" w:name="_GoBack"/>
      <w:bookmarkEnd w:id="0"/>
    </w:p>
    <w:p w:rsidR="00DE1361" w:rsidRPr="00DE1361" w:rsidRDefault="00DE1361" w:rsidP="00DE1361">
      <w:pPr>
        <w:jc w:val="center"/>
        <w:rPr>
          <w:rFonts w:asciiTheme="majorHAnsi" w:hAnsiTheme="majorHAnsi"/>
        </w:rPr>
      </w:pPr>
      <w:r w:rsidRPr="00DE1361">
        <w:rPr>
          <w:rFonts w:asciiTheme="majorHAnsi" w:hAnsiTheme="majorHAnsi"/>
        </w:rPr>
        <w:t>ГКОУ «Специальная (коррекционная) общеобразовательная школа-интернат № 25»</w:t>
      </w:r>
    </w:p>
    <w:p w:rsidR="00DE1361" w:rsidRDefault="00DE1361" w:rsidP="00DE1361">
      <w:pPr>
        <w:jc w:val="center"/>
      </w:pPr>
    </w:p>
    <w:p w:rsidR="00DE1361" w:rsidRPr="00DE1361" w:rsidRDefault="00DE1361" w:rsidP="00DE1361">
      <w:pPr>
        <w:jc w:val="center"/>
        <w:rPr>
          <w:rFonts w:asciiTheme="majorHAnsi" w:hAnsiTheme="majorHAnsi"/>
          <w:b/>
          <w:color w:val="C00000"/>
          <w:sz w:val="48"/>
        </w:rPr>
      </w:pPr>
      <w:r w:rsidRPr="00DE1361">
        <w:rPr>
          <w:rFonts w:asciiTheme="majorHAnsi" w:hAnsiTheme="majorHAnsi"/>
          <w:b/>
          <w:color w:val="C00000"/>
          <w:sz w:val="48"/>
        </w:rPr>
        <w:t>ДИСЛЕКСИЯ</w:t>
      </w:r>
    </w:p>
    <w:p w:rsidR="00DE1361" w:rsidRPr="00DE1361" w:rsidRDefault="00DE1361" w:rsidP="00DE1361">
      <w:pPr>
        <w:jc w:val="center"/>
        <w:rPr>
          <w:rFonts w:asciiTheme="majorHAnsi" w:hAnsiTheme="majorHAnsi"/>
          <w:b/>
          <w:color w:val="C00000"/>
          <w:sz w:val="48"/>
        </w:rPr>
      </w:pPr>
      <w:r w:rsidRPr="00DE1361">
        <w:rPr>
          <w:rFonts w:asciiTheme="majorHAnsi" w:hAnsiTheme="majorHAnsi"/>
          <w:b/>
          <w:color w:val="C00000"/>
          <w:sz w:val="48"/>
        </w:rPr>
        <w:t>ДИСГРАФИЯ</w:t>
      </w:r>
    </w:p>
    <w:p w:rsidR="00DE1361" w:rsidRDefault="00DE1361" w:rsidP="00DE1361">
      <w:pPr>
        <w:jc w:val="center"/>
        <w:rPr>
          <w:rFonts w:asciiTheme="majorHAnsi" w:hAnsiTheme="majorHAnsi"/>
          <w:b/>
          <w:color w:val="C00000"/>
          <w:sz w:val="48"/>
        </w:rPr>
      </w:pPr>
      <w:r w:rsidRPr="00DE1361">
        <w:rPr>
          <w:rFonts w:asciiTheme="majorHAnsi" w:hAnsiTheme="majorHAnsi"/>
          <w:b/>
          <w:color w:val="C00000"/>
          <w:sz w:val="48"/>
        </w:rPr>
        <w:t>ДИСКАЛЬКУЛИЯ</w:t>
      </w:r>
    </w:p>
    <w:p w:rsidR="00DE1361" w:rsidRDefault="00DE1361" w:rsidP="00DE1361">
      <w:pPr>
        <w:jc w:val="center"/>
        <w:rPr>
          <w:rFonts w:asciiTheme="majorHAnsi" w:hAnsiTheme="majorHAnsi"/>
          <w:b/>
          <w:color w:val="C00000"/>
          <w:sz w:val="48"/>
        </w:rPr>
      </w:pPr>
      <w:r>
        <w:rPr>
          <w:rFonts w:asciiTheme="majorHAnsi" w:hAnsiTheme="majorHAnsi"/>
          <w:b/>
          <w:noProof/>
          <w:color w:val="C00000"/>
          <w:sz w:val="48"/>
          <w:lang w:eastAsia="ru-RU"/>
        </w:rPr>
        <w:drawing>
          <wp:anchor distT="0" distB="0" distL="114300" distR="114300" simplePos="0" relativeHeight="251658240" behindDoc="1" locked="0" layoutInCell="1" allowOverlap="1" wp14:anchorId="31EC9703" wp14:editId="5C6A253B">
            <wp:simplePos x="0" y="0"/>
            <wp:positionH relativeFrom="column">
              <wp:posOffset>395605</wp:posOffset>
            </wp:positionH>
            <wp:positionV relativeFrom="paragraph">
              <wp:posOffset>175895</wp:posOffset>
            </wp:positionV>
            <wp:extent cx="2562225" cy="1537970"/>
            <wp:effectExtent l="0" t="0" r="9525" b="5080"/>
            <wp:wrapThrough wrapText="bothSides">
              <wp:wrapPolygon edited="0">
                <wp:start x="0" y="0"/>
                <wp:lineTo x="0" y="21404"/>
                <wp:lineTo x="21520" y="21404"/>
                <wp:lineTo x="215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3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361" w:rsidRDefault="00DE1361" w:rsidP="00DE1361">
      <w:pPr>
        <w:jc w:val="center"/>
        <w:rPr>
          <w:rFonts w:asciiTheme="majorHAnsi" w:hAnsiTheme="majorHAnsi"/>
          <w:b/>
          <w:color w:val="C00000"/>
          <w:sz w:val="48"/>
        </w:rPr>
      </w:pPr>
    </w:p>
    <w:p w:rsidR="00DE1361" w:rsidRDefault="00DE1361" w:rsidP="00DE1361">
      <w:pPr>
        <w:jc w:val="center"/>
        <w:rPr>
          <w:rFonts w:asciiTheme="majorHAnsi" w:hAnsiTheme="majorHAnsi"/>
          <w:b/>
          <w:color w:val="C00000"/>
          <w:sz w:val="48"/>
        </w:rPr>
      </w:pPr>
    </w:p>
    <w:p w:rsidR="00DE1361" w:rsidRPr="00DE1361" w:rsidRDefault="00DE1361" w:rsidP="00DE1361">
      <w:pPr>
        <w:jc w:val="center"/>
        <w:rPr>
          <w:rFonts w:asciiTheme="majorHAnsi" w:hAnsiTheme="majorHAnsi"/>
          <w:b/>
          <w:color w:val="C00000"/>
          <w:sz w:val="48"/>
        </w:rPr>
      </w:pPr>
    </w:p>
    <w:p w:rsidR="00DE1361" w:rsidRDefault="00DE1361" w:rsidP="00DE1361">
      <w:pPr>
        <w:jc w:val="center"/>
        <w:rPr>
          <w:rFonts w:asciiTheme="majorHAnsi" w:hAnsiTheme="majorHAnsi"/>
          <w:b/>
          <w:color w:val="C00000"/>
          <w:sz w:val="48"/>
        </w:rPr>
      </w:pPr>
      <w:r w:rsidRPr="00DE1361">
        <w:rPr>
          <w:rFonts w:asciiTheme="majorHAnsi" w:hAnsiTheme="majorHAnsi"/>
          <w:b/>
          <w:color w:val="C00000"/>
          <w:sz w:val="48"/>
        </w:rPr>
        <w:t>ЧТО ЭТО?</w:t>
      </w:r>
    </w:p>
    <w:p w:rsidR="00DE1361" w:rsidRDefault="00DE1361" w:rsidP="00DE1361">
      <w:pPr>
        <w:jc w:val="center"/>
        <w:rPr>
          <w:rFonts w:asciiTheme="majorHAnsi" w:hAnsiTheme="majorHAnsi"/>
          <w:b/>
          <w:color w:val="1F497D" w:themeColor="text2"/>
          <w:sz w:val="28"/>
        </w:rPr>
      </w:pPr>
      <w:r w:rsidRPr="00DE1361">
        <w:rPr>
          <w:rFonts w:asciiTheme="majorHAnsi" w:hAnsiTheme="majorHAnsi"/>
          <w:b/>
          <w:color w:val="1F497D" w:themeColor="text2"/>
          <w:sz w:val="28"/>
        </w:rPr>
        <w:t>Гид по ДИСЛЕКСИИ</w:t>
      </w:r>
    </w:p>
    <w:p w:rsidR="00DE1361" w:rsidRDefault="00DE1361" w:rsidP="00DE1361">
      <w:pPr>
        <w:jc w:val="center"/>
        <w:rPr>
          <w:rFonts w:asciiTheme="majorHAnsi" w:hAnsiTheme="majorHAnsi"/>
          <w:b/>
          <w:color w:val="1F497D" w:themeColor="text2"/>
          <w:sz w:val="28"/>
        </w:rPr>
      </w:pPr>
      <w:r>
        <w:rPr>
          <w:rFonts w:asciiTheme="majorHAnsi" w:hAnsiTheme="majorHAnsi"/>
          <w:b/>
          <w:color w:val="1F497D" w:themeColor="text2"/>
          <w:sz w:val="28"/>
        </w:rPr>
        <w:t>для педагогов  и родителей</w:t>
      </w:r>
    </w:p>
    <w:p w:rsidR="00A65F54" w:rsidRPr="007D28E1" w:rsidRDefault="00A65F54" w:rsidP="00A65F54">
      <w:pPr>
        <w:spacing w:line="240" w:lineRule="auto"/>
        <w:jc w:val="both"/>
        <w:rPr>
          <w:rFonts w:asciiTheme="majorHAnsi" w:hAnsiTheme="majorHAnsi"/>
          <w:b/>
          <w:color w:val="943634" w:themeColor="accent2" w:themeShade="BF"/>
          <w:sz w:val="24"/>
        </w:rPr>
      </w:pPr>
      <w:r w:rsidRPr="007D28E1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42EEEB1" wp14:editId="5787D025">
            <wp:simplePos x="0" y="0"/>
            <wp:positionH relativeFrom="column">
              <wp:posOffset>133350</wp:posOffset>
            </wp:positionH>
            <wp:positionV relativeFrom="paragraph">
              <wp:posOffset>932815</wp:posOffset>
            </wp:positionV>
            <wp:extent cx="2390775" cy="1790065"/>
            <wp:effectExtent l="0" t="0" r="9525" b="635"/>
            <wp:wrapThrough wrapText="bothSides">
              <wp:wrapPolygon edited="0">
                <wp:start x="0" y="0"/>
                <wp:lineTo x="0" y="21378"/>
                <wp:lineTo x="21514" y="21378"/>
                <wp:lineTo x="21514" y="0"/>
                <wp:lineTo x="0" y="0"/>
              </wp:wrapPolygon>
            </wp:wrapThrough>
            <wp:docPr id="4" name="Рисунок 4" descr="https://sun9-20.userapi.com/impg/Nj0HnRVMXlIdLhaLmtmtC8g31LvoB2FN9dZmAw/OCCsE0KsyDo.jpg?size=1024x767&amp;quality=95&amp;sign=37f8a22c61e07e5a70697a798db71165&amp;c_uniq_tag=O4PMfo-jbD8GWG1lX9N5uFwezlEDpquhIEXv9nYzdW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0.userapi.com/impg/Nj0HnRVMXlIdLhaLmtmtC8g31LvoB2FN9dZmAw/OCCsE0KsyDo.jpg?size=1024x767&amp;quality=95&amp;sign=37f8a22c61e07e5a70697a798db71165&amp;c_uniq_tag=O4PMfo-jbD8GWG1lX9N5uFwezlEDpquhIEXv9nYzdWE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8E1">
        <w:rPr>
          <w:rFonts w:asciiTheme="majorHAnsi" w:hAnsiTheme="majorHAnsi"/>
          <w:b/>
          <w:color w:val="943634" w:themeColor="accent2" w:themeShade="BF"/>
          <w:sz w:val="24"/>
        </w:rPr>
        <w:t xml:space="preserve">В России 20 % школьников сталкиваются с </w:t>
      </w:r>
      <w:proofErr w:type="spellStart"/>
      <w:r w:rsidRPr="007D28E1">
        <w:rPr>
          <w:rFonts w:asciiTheme="majorHAnsi" w:hAnsiTheme="majorHAnsi"/>
          <w:b/>
          <w:color w:val="943634" w:themeColor="accent2" w:themeShade="BF"/>
          <w:sz w:val="24"/>
        </w:rPr>
        <w:t>дислексией</w:t>
      </w:r>
      <w:proofErr w:type="spellEnd"/>
      <w:r w:rsidRPr="007D28E1">
        <w:rPr>
          <w:rFonts w:asciiTheme="majorHAnsi" w:hAnsiTheme="majorHAnsi"/>
          <w:b/>
          <w:color w:val="943634" w:themeColor="accent2" w:themeShade="BF"/>
          <w:sz w:val="24"/>
        </w:rPr>
        <w:t xml:space="preserve">, </w:t>
      </w:r>
      <w:proofErr w:type="spellStart"/>
      <w:r w:rsidRPr="007D28E1">
        <w:rPr>
          <w:rFonts w:asciiTheme="majorHAnsi" w:hAnsiTheme="majorHAnsi"/>
          <w:b/>
          <w:color w:val="943634" w:themeColor="accent2" w:themeShade="BF"/>
          <w:sz w:val="24"/>
        </w:rPr>
        <w:t>дисграфией</w:t>
      </w:r>
      <w:proofErr w:type="spellEnd"/>
      <w:r w:rsidRPr="007D28E1">
        <w:rPr>
          <w:rFonts w:asciiTheme="majorHAnsi" w:hAnsiTheme="majorHAnsi"/>
          <w:b/>
          <w:color w:val="943634" w:themeColor="accent2" w:themeShade="BF"/>
          <w:sz w:val="24"/>
        </w:rPr>
        <w:t xml:space="preserve"> и другими трудностями обучения.</w:t>
      </w:r>
    </w:p>
    <w:p w:rsidR="00A65F54" w:rsidRPr="007D28E1" w:rsidRDefault="00A65F54" w:rsidP="00A65F54">
      <w:pPr>
        <w:spacing w:line="240" w:lineRule="auto"/>
        <w:jc w:val="both"/>
        <w:rPr>
          <w:rFonts w:asciiTheme="majorHAnsi" w:hAnsiTheme="majorHAnsi"/>
          <w:b/>
          <w:color w:val="943634" w:themeColor="accent2" w:themeShade="BF"/>
        </w:rPr>
      </w:pPr>
    </w:p>
    <w:p w:rsidR="00A65F54" w:rsidRPr="007D28E1" w:rsidRDefault="00A65F54" w:rsidP="00A65F54">
      <w:pPr>
        <w:spacing w:line="240" w:lineRule="auto"/>
        <w:jc w:val="both"/>
        <w:rPr>
          <w:rFonts w:asciiTheme="majorHAnsi" w:hAnsiTheme="majorHAnsi"/>
          <w:b/>
          <w:color w:val="943634" w:themeColor="accent2" w:themeShade="BF"/>
        </w:rPr>
      </w:pPr>
    </w:p>
    <w:p w:rsidR="00A65F54" w:rsidRPr="007D28E1" w:rsidRDefault="00A65F54" w:rsidP="00A65F54">
      <w:pPr>
        <w:spacing w:line="240" w:lineRule="auto"/>
        <w:jc w:val="both"/>
        <w:rPr>
          <w:rFonts w:asciiTheme="majorHAnsi" w:hAnsiTheme="majorHAnsi"/>
          <w:b/>
          <w:color w:val="943634" w:themeColor="accent2" w:themeShade="BF"/>
        </w:rPr>
      </w:pPr>
    </w:p>
    <w:p w:rsidR="00A65F54" w:rsidRPr="007D28E1" w:rsidRDefault="00A65F54" w:rsidP="00A65F54">
      <w:pPr>
        <w:spacing w:line="240" w:lineRule="auto"/>
        <w:jc w:val="both"/>
        <w:rPr>
          <w:rFonts w:asciiTheme="majorHAnsi" w:hAnsiTheme="majorHAnsi"/>
          <w:b/>
          <w:color w:val="943634" w:themeColor="accent2" w:themeShade="BF"/>
        </w:rPr>
      </w:pPr>
    </w:p>
    <w:p w:rsidR="00A65F54" w:rsidRPr="007D28E1" w:rsidRDefault="00A65F54" w:rsidP="00A65F54">
      <w:pPr>
        <w:spacing w:line="240" w:lineRule="auto"/>
        <w:jc w:val="both"/>
        <w:rPr>
          <w:rFonts w:asciiTheme="majorHAnsi" w:hAnsiTheme="majorHAnsi"/>
          <w:b/>
          <w:color w:val="943634" w:themeColor="accent2" w:themeShade="BF"/>
        </w:rPr>
      </w:pPr>
    </w:p>
    <w:p w:rsidR="00A65F54" w:rsidRPr="007D28E1" w:rsidRDefault="00A65F54" w:rsidP="00A65F54">
      <w:pPr>
        <w:spacing w:line="240" w:lineRule="auto"/>
        <w:jc w:val="both"/>
        <w:rPr>
          <w:rFonts w:asciiTheme="majorHAnsi" w:hAnsiTheme="majorHAnsi"/>
          <w:b/>
          <w:color w:val="943634" w:themeColor="accent2" w:themeShade="BF"/>
        </w:rPr>
      </w:pPr>
    </w:p>
    <w:p w:rsidR="00A65F54" w:rsidRPr="007D28E1" w:rsidRDefault="007D28E1" w:rsidP="007D28E1">
      <w:pPr>
        <w:spacing w:after="0" w:line="240" w:lineRule="auto"/>
        <w:jc w:val="center"/>
        <w:rPr>
          <w:rFonts w:asciiTheme="majorHAnsi" w:hAnsiTheme="majorHAnsi"/>
          <w:b/>
          <w:color w:val="943634" w:themeColor="accent2" w:themeShade="BF"/>
          <w:sz w:val="24"/>
        </w:rPr>
      </w:pPr>
      <w:r w:rsidRPr="007D28E1">
        <w:rPr>
          <w:rFonts w:asciiTheme="majorHAnsi" w:hAnsiTheme="majorHAnsi"/>
          <w:b/>
          <w:color w:val="943634" w:themeColor="accent2" w:themeShade="BF"/>
          <w:sz w:val="24"/>
        </w:rPr>
        <w:t>ПРИЗНАКИ ДИСЛЕКСИИ</w:t>
      </w:r>
    </w:p>
    <w:p w:rsidR="007D28E1" w:rsidRPr="007D28E1" w:rsidRDefault="007D28E1" w:rsidP="007D28E1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«механическое чтение» – непонимание читаемого текста в целом и отдельных предложений;</w:t>
      </w:r>
    </w:p>
    <w:p w:rsidR="007D28E1" w:rsidRPr="007D28E1" w:rsidRDefault="007D28E1" w:rsidP="007D28E1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читает только короткие знакомые слова;</w:t>
      </w:r>
    </w:p>
    <w:p w:rsidR="007D28E1" w:rsidRPr="007D28E1" w:rsidRDefault="007D28E1" w:rsidP="007D28E1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медленное слоговое чтение;</w:t>
      </w:r>
    </w:p>
    <w:p w:rsidR="007D28E1" w:rsidRPr="007D28E1" w:rsidRDefault="002936CF" w:rsidP="007D28E1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Theme="majorHAnsi" w:hAnsiTheme="majorHAnsi"/>
          <w:b/>
          <w:noProof/>
          <w:color w:val="C0504D" w:themeColor="accent2"/>
          <w:lang w:eastAsia="ru-RU"/>
        </w:rPr>
        <w:drawing>
          <wp:anchor distT="0" distB="0" distL="114300" distR="114300" simplePos="0" relativeHeight="251662336" behindDoc="1" locked="0" layoutInCell="1" allowOverlap="1" wp14:anchorId="20BDC03B" wp14:editId="2A84600A">
            <wp:simplePos x="0" y="0"/>
            <wp:positionH relativeFrom="column">
              <wp:posOffset>3819525</wp:posOffset>
            </wp:positionH>
            <wp:positionV relativeFrom="paragraph">
              <wp:posOffset>913130</wp:posOffset>
            </wp:positionV>
            <wp:extent cx="250317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370" y="21451"/>
                <wp:lineTo x="2137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D28E1" w:rsidRPr="007D28E1">
        <w:rPr>
          <w:rFonts w:ascii="Times New Roman" w:eastAsia="Times New Roman" w:hAnsi="Times New Roman" w:cs="Times New Roman"/>
          <w:lang w:eastAsia="ru-RU"/>
        </w:rPr>
        <w:t xml:space="preserve">допускает большое количество ошибок (замена гласных, замены согласных, близких по </w:t>
      </w:r>
      <w:proofErr w:type="spellStart"/>
      <w:r w:rsidR="007D28E1" w:rsidRPr="007D28E1">
        <w:rPr>
          <w:rFonts w:ascii="Times New Roman" w:eastAsia="Times New Roman" w:hAnsi="Times New Roman" w:cs="Times New Roman"/>
          <w:lang w:eastAsia="ru-RU"/>
        </w:rPr>
        <w:t>слухо</w:t>
      </w:r>
      <w:proofErr w:type="spellEnd"/>
      <w:r w:rsidR="007D28E1" w:rsidRPr="007D28E1">
        <w:rPr>
          <w:rFonts w:ascii="Times New Roman" w:eastAsia="Times New Roman" w:hAnsi="Times New Roman" w:cs="Times New Roman"/>
          <w:lang w:eastAsia="ru-RU"/>
        </w:rPr>
        <w:t>-произносительным признакам, добавление гласных, перестановка звуков, пропуск звуков, слов, словосочетаний), а также, но реже, например, чем у англоязычных детей, «зеркальные» ошибки, инверсии;</w:t>
      </w:r>
      <w:proofErr w:type="gramEnd"/>
    </w:p>
    <w:p w:rsidR="007D28E1" w:rsidRPr="007D28E1" w:rsidRDefault="007D28E1" w:rsidP="007D28E1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при чтении перерывы в озвучивании текста;</w:t>
      </w:r>
    </w:p>
    <w:p w:rsidR="007D28E1" w:rsidRPr="007D28E1" w:rsidRDefault="007D28E1" w:rsidP="007D28E1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трудности с пониманием текста или отдельных его участков;</w:t>
      </w:r>
    </w:p>
    <w:p w:rsidR="007D28E1" w:rsidRPr="007D28E1" w:rsidRDefault="007D28E1" w:rsidP="007D28E1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 xml:space="preserve">неспособность пересказать </w:t>
      </w:r>
      <w:proofErr w:type="gramStart"/>
      <w:r w:rsidRPr="007D28E1">
        <w:rPr>
          <w:rFonts w:ascii="Times New Roman" w:eastAsia="Times New Roman" w:hAnsi="Times New Roman" w:cs="Times New Roman"/>
          <w:lang w:eastAsia="ru-RU"/>
        </w:rPr>
        <w:t>прочитанное</w:t>
      </w:r>
      <w:proofErr w:type="gramEnd"/>
      <w:r w:rsidRPr="007D28E1">
        <w:rPr>
          <w:rFonts w:ascii="Times New Roman" w:eastAsia="Times New Roman" w:hAnsi="Times New Roman" w:cs="Times New Roman"/>
          <w:lang w:eastAsia="ru-RU"/>
        </w:rPr>
        <w:t>;</w:t>
      </w:r>
    </w:p>
    <w:p w:rsidR="007D28E1" w:rsidRPr="007D28E1" w:rsidRDefault="007D28E1" w:rsidP="007D28E1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пропускает при чтении слова, не обращая внимания на бессмысленность прочитанного.</w:t>
      </w:r>
    </w:p>
    <w:p w:rsidR="007D28E1" w:rsidRPr="002936CF" w:rsidRDefault="007D28E1" w:rsidP="007D28E1">
      <w:pPr>
        <w:spacing w:after="0" w:line="240" w:lineRule="auto"/>
        <w:jc w:val="center"/>
        <w:rPr>
          <w:rFonts w:asciiTheme="majorHAnsi" w:hAnsiTheme="majorHAnsi"/>
          <w:b/>
          <w:color w:val="0070C0"/>
        </w:rPr>
      </w:pPr>
      <w:r w:rsidRPr="002936CF">
        <w:rPr>
          <w:rFonts w:asciiTheme="majorHAnsi" w:hAnsiTheme="majorHAnsi"/>
          <w:b/>
          <w:color w:val="0070C0"/>
        </w:rPr>
        <w:lastRenderedPageBreak/>
        <w:t>ДОПОЛНИТЕЛЬНЫЕ ФАКТОРЫ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часто потирает глаза;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чтение под неестественным углом зрения;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приближение книги к глазам при чтении (при отсутствии нарушения зрения);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чтение одним глазом или закрытие глаз по очереди (при чтении пытается повернуть голову так, чтобы читать одним глазом);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жалобы на усталость;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головная боль;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нежелание выполнять домашнее задание, связанное с чтением;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 xml:space="preserve">особенности функционирования внимания, памяти, рассеянность, невнимательность, </w:t>
      </w:r>
      <w:proofErr w:type="spellStart"/>
      <w:r w:rsidRPr="007D28E1">
        <w:rPr>
          <w:rFonts w:ascii="Times New Roman" w:eastAsia="Times New Roman" w:hAnsi="Times New Roman" w:cs="Times New Roman"/>
          <w:lang w:eastAsia="ru-RU"/>
        </w:rPr>
        <w:t>неорганизован</w:t>
      </w:r>
      <w:proofErr w:type="spellEnd"/>
      <w:r w:rsidRPr="007D28E1">
        <w:rPr>
          <w:rFonts w:ascii="Times New Roman" w:eastAsia="Times New Roman" w:hAnsi="Times New Roman" w:cs="Times New Roman"/>
          <w:lang w:eastAsia="ru-RU"/>
        </w:rPr>
        <w:t>, есть сложности с восприятием времени;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с трудом заучивает простейшие детские стишки (при этом у него нет проблем с памятью), с трудом распознает рифмы;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проблемы с оценкой письменной информации, образами, не связанными со зрительными впечатлениями;</w:t>
      </w:r>
    </w:p>
    <w:p w:rsidR="007D28E1" w:rsidRPr="007D28E1" w:rsidRDefault="007D28E1" w:rsidP="007D28E1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8E1">
        <w:rPr>
          <w:rFonts w:ascii="Times New Roman" w:eastAsia="Times New Roman" w:hAnsi="Times New Roman" w:cs="Times New Roman"/>
          <w:lang w:eastAsia="ru-RU"/>
        </w:rPr>
        <w:t>трудности с освоением орфографии и каллиграфии.</w:t>
      </w:r>
    </w:p>
    <w:p w:rsidR="007D28E1" w:rsidRDefault="007D28E1" w:rsidP="007D28E1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</w:p>
    <w:p w:rsidR="002936CF" w:rsidRDefault="002936CF" w:rsidP="007D28E1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</w:p>
    <w:p w:rsidR="002936CF" w:rsidRDefault="002936CF" w:rsidP="007D28E1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</w:p>
    <w:p w:rsidR="002936CF" w:rsidRDefault="002936CF" w:rsidP="007D28E1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</w:p>
    <w:p w:rsidR="002936CF" w:rsidRDefault="002936CF" w:rsidP="007D28E1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</w:p>
    <w:p w:rsidR="002936CF" w:rsidRDefault="002936CF" w:rsidP="007D28E1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</w:p>
    <w:p w:rsidR="002936CF" w:rsidRDefault="002936CF" w:rsidP="007D28E1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</w:p>
    <w:p w:rsidR="002936CF" w:rsidRDefault="002936CF" w:rsidP="007D28E1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</w:p>
    <w:p w:rsidR="002936CF" w:rsidRPr="002936CF" w:rsidRDefault="002936CF" w:rsidP="007D28E1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  <w:r w:rsidRPr="002936CF">
        <w:rPr>
          <w:rFonts w:asciiTheme="majorHAnsi" w:hAnsiTheme="majorHAnsi"/>
          <w:b/>
          <w:color w:val="943634" w:themeColor="accent2" w:themeShade="BF"/>
        </w:rPr>
        <w:lastRenderedPageBreak/>
        <w:t>ПРИЗНАКИ ДИСГРАФИИ</w:t>
      </w:r>
    </w:p>
    <w:p w:rsidR="002936CF" w:rsidRDefault="00057D73" w:rsidP="00057D7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057D73">
        <w:rPr>
          <w:rFonts w:asciiTheme="majorHAnsi" w:hAnsiTheme="majorHAnsi"/>
        </w:rPr>
        <w:t>Особый характер ошибок;</w:t>
      </w:r>
    </w:p>
    <w:p w:rsidR="00943DF7" w:rsidRDefault="00943DF7" w:rsidP="00943DF7">
      <w:pPr>
        <w:pStyle w:val="a6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пропуски и перестановки букв и слогов: </w:t>
      </w:r>
      <w:r w:rsidRPr="002A28F8">
        <w:rPr>
          <w:rFonts w:asciiTheme="majorHAnsi" w:hAnsiTheme="majorHAnsi"/>
          <w:i/>
          <w:color w:val="0070C0"/>
        </w:rPr>
        <w:t>снег – «</w:t>
      </w:r>
      <w:proofErr w:type="spellStart"/>
      <w:r w:rsidRPr="002A28F8">
        <w:rPr>
          <w:rFonts w:asciiTheme="majorHAnsi" w:hAnsiTheme="majorHAnsi"/>
          <w:i/>
          <w:color w:val="0070C0"/>
        </w:rPr>
        <w:t>сенг</w:t>
      </w:r>
      <w:proofErr w:type="spellEnd"/>
      <w:r w:rsidRPr="002A28F8">
        <w:rPr>
          <w:rFonts w:asciiTheme="majorHAnsi" w:hAnsiTheme="majorHAnsi"/>
          <w:i/>
          <w:color w:val="0070C0"/>
        </w:rPr>
        <w:t xml:space="preserve">, </w:t>
      </w:r>
      <w:proofErr w:type="spellStart"/>
      <w:r w:rsidRPr="002A28F8">
        <w:rPr>
          <w:rFonts w:asciiTheme="majorHAnsi" w:hAnsiTheme="majorHAnsi"/>
          <w:i/>
          <w:color w:val="0070C0"/>
        </w:rPr>
        <w:t>сенег</w:t>
      </w:r>
      <w:proofErr w:type="spellEnd"/>
      <w:r w:rsidRPr="002A28F8">
        <w:rPr>
          <w:rFonts w:asciiTheme="majorHAnsi" w:hAnsiTheme="majorHAnsi"/>
          <w:i/>
          <w:color w:val="0070C0"/>
        </w:rPr>
        <w:t>», плюшевого – «</w:t>
      </w:r>
      <w:proofErr w:type="spellStart"/>
      <w:r w:rsidRPr="002A28F8">
        <w:rPr>
          <w:rFonts w:asciiTheme="majorHAnsi" w:hAnsiTheme="majorHAnsi"/>
          <w:i/>
          <w:color w:val="0070C0"/>
        </w:rPr>
        <w:t>плюшегово</w:t>
      </w:r>
      <w:proofErr w:type="spellEnd"/>
      <w:r w:rsidRPr="002A28F8">
        <w:rPr>
          <w:rFonts w:asciiTheme="majorHAnsi" w:hAnsiTheme="majorHAnsi"/>
          <w:i/>
          <w:color w:val="0070C0"/>
        </w:rPr>
        <w:t>»</w:t>
      </w:r>
      <w:r w:rsidR="002A28F8">
        <w:rPr>
          <w:rFonts w:asciiTheme="majorHAnsi" w:hAnsiTheme="majorHAnsi"/>
          <w:i/>
        </w:rPr>
        <w:t>;</w:t>
      </w:r>
    </w:p>
    <w:p w:rsidR="00943DF7" w:rsidRPr="00943DF7" w:rsidRDefault="00943DF7" w:rsidP="00943DF7">
      <w:pPr>
        <w:pStyle w:val="a6"/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-смешение букв и звуков: </w:t>
      </w:r>
      <w:r w:rsidRPr="002A28F8">
        <w:rPr>
          <w:rFonts w:asciiTheme="majorHAnsi" w:hAnsiTheme="majorHAnsi"/>
          <w:i/>
          <w:color w:val="0070C0"/>
        </w:rPr>
        <w:t>давно  - «</w:t>
      </w:r>
      <w:proofErr w:type="spellStart"/>
      <w:r w:rsidRPr="002A28F8">
        <w:rPr>
          <w:rFonts w:asciiTheme="majorHAnsi" w:hAnsiTheme="majorHAnsi"/>
          <w:i/>
          <w:color w:val="0070C0"/>
        </w:rPr>
        <w:t>тавно</w:t>
      </w:r>
      <w:proofErr w:type="spellEnd"/>
      <w:r w:rsidRPr="002A28F8">
        <w:rPr>
          <w:rFonts w:asciiTheme="majorHAnsi" w:hAnsiTheme="majorHAnsi"/>
          <w:i/>
          <w:color w:val="0070C0"/>
        </w:rPr>
        <w:t>», зажгли – «</w:t>
      </w:r>
      <w:proofErr w:type="spellStart"/>
      <w:r w:rsidRPr="002A28F8">
        <w:rPr>
          <w:rFonts w:asciiTheme="majorHAnsi" w:hAnsiTheme="majorHAnsi"/>
          <w:i/>
          <w:color w:val="0070C0"/>
        </w:rPr>
        <w:t>жажгли</w:t>
      </w:r>
      <w:proofErr w:type="spellEnd"/>
      <w:r w:rsidRPr="002A28F8">
        <w:rPr>
          <w:rFonts w:asciiTheme="majorHAnsi" w:hAnsiTheme="majorHAnsi"/>
          <w:i/>
          <w:color w:val="0070C0"/>
        </w:rPr>
        <w:t>», задача – «</w:t>
      </w:r>
      <w:proofErr w:type="spellStart"/>
      <w:r w:rsidRPr="002A28F8">
        <w:rPr>
          <w:rFonts w:asciiTheme="majorHAnsi" w:hAnsiTheme="majorHAnsi"/>
          <w:i/>
          <w:color w:val="0070C0"/>
        </w:rPr>
        <w:t>забача</w:t>
      </w:r>
      <w:proofErr w:type="spellEnd"/>
      <w:r w:rsidRPr="002A28F8">
        <w:rPr>
          <w:rFonts w:asciiTheme="majorHAnsi" w:hAnsiTheme="majorHAnsi"/>
          <w:i/>
          <w:color w:val="0070C0"/>
        </w:rPr>
        <w:t>»</w:t>
      </w:r>
      <w:r w:rsidR="002A28F8">
        <w:rPr>
          <w:rFonts w:asciiTheme="majorHAnsi" w:hAnsiTheme="majorHAnsi"/>
          <w:i/>
        </w:rPr>
        <w:t>;</w:t>
      </w:r>
    </w:p>
    <w:p w:rsidR="00943DF7" w:rsidRPr="00943DF7" w:rsidRDefault="00943DF7" w:rsidP="00943DF7">
      <w:pPr>
        <w:pStyle w:val="a6"/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- не обозначение мягкости: </w:t>
      </w:r>
      <w:r w:rsidRPr="002A28F8">
        <w:rPr>
          <w:rFonts w:asciiTheme="majorHAnsi" w:hAnsiTheme="majorHAnsi"/>
          <w:i/>
          <w:color w:val="0070C0"/>
        </w:rPr>
        <w:t>тётя – «</w:t>
      </w:r>
      <w:proofErr w:type="spellStart"/>
      <w:r w:rsidRPr="002A28F8">
        <w:rPr>
          <w:rFonts w:asciiTheme="majorHAnsi" w:hAnsiTheme="majorHAnsi"/>
          <w:i/>
          <w:color w:val="0070C0"/>
        </w:rPr>
        <w:t>тотя</w:t>
      </w:r>
      <w:proofErr w:type="spellEnd"/>
      <w:r w:rsidRPr="002A28F8">
        <w:rPr>
          <w:rFonts w:asciiTheme="majorHAnsi" w:hAnsiTheme="majorHAnsi"/>
          <w:i/>
          <w:color w:val="0070C0"/>
        </w:rPr>
        <w:t>», польза - «</w:t>
      </w:r>
      <w:proofErr w:type="spellStart"/>
      <w:r w:rsidRPr="002A28F8">
        <w:rPr>
          <w:rFonts w:asciiTheme="majorHAnsi" w:hAnsiTheme="majorHAnsi"/>
          <w:i/>
          <w:color w:val="0070C0"/>
        </w:rPr>
        <w:t>полза</w:t>
      </w:r>
      <w:proofErr w:type="spellEnd"/>
      <w:r w:rsidRPr="002A28F8">
        <w:rPr>
          <w:rFonts w:asciiTheme="majorHAnsi" w:hAnsiTheme="majorHAnsi"/>
          <w:i/>
          <w:color w:val="0070C0"/>
        </w:rPr>
        <w:t>»</w:t>
      </w:r>
      <w:r w:rsidR="002A28F8">
        <w:rPr>
          <w:rFonts w:asciiTheme="majorHAnsi" w:hAnsiTheme="majorHAnsi"/>
          <w:i/>
        </w:rPr>
        <w:t>;</w:t>
      </w:r>
    </w:p>
    <w:p w:rsidR="00943DF7" w:rsidRDefault="00943DF7" w:rsidP="00943DF7">
      <w:pPr>
        <w:pStyle w:val="a6"/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- отсутствие точек и заглавных букв, слитное написание слов: </w:t>
      </w:r>
      <w:r w:rsidR="002A28F8" w:rsidRPr="002A28F8">
        <w:rPr>
          <w:rFonts w:asciiTheme="majorHAnsi" w:hAnsiTheme="majorHAnsi"/>
          <w:color w:val="0070C0"/>
        </w:rPr>
        <w:t>У Деда Мороза в мешке подарки для ребят</w:t>
      </w:r>
      <w:proofErr w:type="gramStart"/>
      <w:r w:rsidR="002A28F8" w:rsidRPr="002A28F8">
        <w:rPr>
          <w:rFonts w:asciiTheme="majorHAnsi" w:hAnsiTheme="majorHAnsi"/>
          <w:color w:val="0070C0"/>
        </w:rPr>
        <w:t>.</w:t>
      </w:r>
      <w:proofErr w:type="gramEnd"/>
      <w:r w:rsidR="002A28F8" w:rsidRPr="002A28F8">
        <w:rPr>
          <w:rFonts w:asciiTheme="majorHAnsi" w:hAnsiTheme="majorHAnsi"/>
          <w:color w:val="0070C0"/>
        </w:rPr>
        <w:t xml:space="preserve"> – </w:t>
      </w:r>
      <w:r w:rsidR="002A28F8" w:rsidRPr="002A28F8">
        <w:rPr>
          <w:rFonts w:asciiTheme="majorHAnsi" w:hAnsiTheme="majorHAnsi"/>
          <w:i/>
          <w:color w:val="0070C0"/>
        </w:rPr>
        <w:t>«</w:t>
      </w:r>
      <w:proofErr w:type="gramStart"/>
      <w:r w:rsidR="002A28F8" w:rsidRPr="002A28F8">
        <w:rPr>
          <w:rFonts w:asciiTheme="majorHAnsi" w:hAnsiTheme="majorHAnsi"/>
          <w:i/>
          <w:color w:val="0070C0"/>
        </w:rPr>
        <w:t>у</w:t>
      </w:r>
      <w:proofErr w:type="gramEnd"/>
      <w:r w:rsidR="002A28F8" w:rsidRPr="002A28F8">
        <w:rPr>
          <w:rFonts w:asciiTheme="majorHAnsi" w:hAnsiTheme="majorHAnsi"/>
          <w:i/>
          <w:color w:val="0070C0"/>
        </w:rPr>
        <w:t xml:space="preserve"> </w:t>
      </w:r>
      <w:proofErr w:type="spellStart"/>
      <w:r w:rsidR="002A28F8" w:rsidRPr="002A28F8">
        <w:rPr>
          <w:rFonts w:asciiTheme="majorHAnsi" w:hAnsiTheme="majorHAnsi"/>
          <w:i/>
          <w:color w:val="0070C0"/>
        </w:rPr>
        <w:t>дедмо</w:t>
      </w:r>
      <w:proofErr w:type="spellEnd"/>
      <w:r w:rsidR="002A28F8" w:rsidRPr="002A28F8">
        <w:rPr>
          <w:rFonts w:asciiTheme="majorHAnsi" w:hAnsiTheme="majorHAnsi"/>
          <w:i/>
          <w:color w:val="0070C0"/>
        </w:rPr>
        <w:t xml:space="preserve"> </w:t>
      </w:r>
      <w:proofErr w:type="spellStart"/>
      <w:r w:rsidR="002A28F8" w:rsidRPr="002A28F8">
        <w:rPr>
          <w:rFonts w:asciiTheme="majorHAnsi" w:hAnsiTheme="majorHAnsi"/>
          <w:i/>
          <w:color w:val="0070C0"/>
        </w:rPr>
        <w:t>Рза</w:t>
      </w:r>
      <w:proofErr w:type="spellEnd"/>
      <w:r w:rsidR="002A28F8" w:rsidRPr="002A28F8">
        <w:rPr>
          <w:rFonts w:asciiTheme="majorHAnsi" w:hAnsiTheme="majorHAnsi"/>
          <w:i/>
          <w:color w:val="0070C0"/>
        </w:rPr>
        <w:t xml:space="preserve"> </w:t>
      </w:r>
      <w:proofErr w:type="spellStart"/>
      <w:r w:rsidR="002A28F8" w:rsidRPr="002A28F8">
        <w:rPr>
          <w:rFonts w:asciiTheme="majorHAnsi" w:hAnsiTheme="majorHAnsi"/>
          <w:i/>
          <w:color w:val="0070C0"/>
        </w:rPr>
        <w:t>мишкепарки</w:t>
      </w:r>
      <w:proofErr w:type="spellEnd"/>
      <w:r w:rsidR="002A28F8" w:rsidRPr="002A28F8">
        <w:rPr>
          <w:rFonts w:asciiTheme="majorHAnsi" w:hAnsiTheme="majorHAnsi"/>
          <w:i/>
          <w:color w:val="0070C0"/>
        </w:rPr>
        <w:t xml:space="preserve"> </w:t>
      </w:r>
      <w:proofErr w:type="spellStart"/>
      <w:r w:rsidR="002A28F8" w:rsidRPr="002A28F8">
        <w:rPr>
          <w:rFonts w:asciiTheme="majorHAnsi" w:hAnsiTheme="majorHAnsi"/>
          <w:i/>
          <w:color w:val="0070C0"/>
        </w:rPr>
        <w:t>лрепят</w:t>
      </w:r>
      <w:proofErr w:type="spellEnd"/>
      <w:r w:rsidR="002A28F8" w:rsidRPr="002A28F8">
        <w:rPr>
          <w:rFonts w:asciiTheme="majorHAnsi" w:hAnsiTheme="majorHAnsi"/>
          <w:i/>
          <w:color w:val="0070C0"/>
        </w:rPr>
        <w:t>»</w:t>
      </w:r>
      <w:r w:rsidR="002A28F8">
        <w:rPr>
          <w:rFonts w:asciiTheme="majorHAnsi" w:hAnsiTheme="majorHAnsi"/>
          <w:i/>
        </w:rPr>
        <w:t>;</w:t>
      </w:r>
    </w:p>
    <w:p w:rsidR="002A28F8" w:rsidRPr="002A28F8" w:rsidRDefault="002A28F8" w:rsidP="00943DF7">
      <w:pPr>
        <w:pStyle w:val="a6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 перестановки и повторы букв: на деревьях – </w:t>
      </w:r>
      <w:r w:rsidRPr="002A28F8">
        <w:rPr>
          <w:rFonts w:asciiTheme="majorHAnsi" w:hAnsiTheme="majorHAnsi"/>
          <w:i/>
          <w:color w:val="0070C0"/>
        </w:rPr>
        <w:t xml:space="preserve">«на </w:t>
      </w:r>
      <w:proofErr w:type="spellStart"/>
      <w:r w:rsidRPr="002A28F8">
        <w:rPr>
          <w:rFonts w:asciiTheme="majorHAnsi" w:hAnsiTheme="majorHAnsi"/>
          <w:i/>
          <w:color w:val="0070C0"/>
        </w:rPr>
        <w:t>девевьях</w:t>
      </w:r>
      <w:proofErr w:type="spellEnd"/>
      <w:r w:rsidRPr="002A28F8">
        <w:rPr>
          <w:rFonts w:asciiTheme="majorHAnsi" w:hAnsiTheme="majorHAnsi"/>
          <w:i/>
          <w:color w:val="0070C0"/>
        </w:rPr>
        <w:t>», магазин – «</w:t>
      </w:r>
      <w:proofErr w:type="spellStart"/>
      <w:r w:rsidRPr="002A28F8">
        <w:rPr>
          <w:rFonts w:asciiTheme="majorHAnsi" w:hAnsiTheme="majorHAnsi"/>
          <w:i/>
          <w:color w:val="0070C0"/>
        </w:rPr>
        <w:t>магазим</w:t>
      </w:r>
      <w:proofErr w:type="spellEnd"/>
      <w:r w:rsidRPr="002A28F8">
        <w:rPr>
          <w:rFonts w:asciiTheme="majorHAnsi" w:hAnsiTheme="majorHAnsi"/>
          <w:i/>
          <w:color w:val="0070C0"/>
        </w:rPr>
        <w:t>», под крышей – «</w:t>
      </w:r>
      <w:proofErr w:type="spellStart"/>
      <w:r w:rsidRPr="002A28F8">
        <w:rPr>
          <w:rFonts w:asciiTheme="majorHAnsi" w:hAnsiTheme="majorHAnsi"/>
          <w:i/>
          <w:color w:val="0070C0"/>
        </w:rPr>
        <w:t>дод</w:t>
      </w:r>
      <w:proofErr w:type="spellEnd"/>
      <w:r w:rsidRPr="002A28F8">
        <w:rPr>
          <w:rFonts w:asciiTheme="majorHAnsi" w:hAnsiTheme="majorHAnsi"/>
          <w:i/>
          <w:color w:val="0070C0"/>
        </w:rPr>
        <w:t xml:space="preserve"> крышей»</w:t>
      </w:r>
      <w:r>
        <w:rPr>
          <w:rFonts w:asciiTheme="majorHAnsi" w:hAnsiTheme="majorHAnsi"/>
        </w:rPr>
        <w:t>.</w:t>
      </w:r>
    </w:p>
    <w:p w:rsidR="00057D73" w:rsidRPr="00057D73" w:rsidRDefault="00057D73" w:rsidP="00057D7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057D73">
        <w:rPr>
          <w:rFonts w:asciiTheme="majorHAnsi" w:hAnsiTheme="majorHAnsi"/>
        </w:rPr>
        <w:t>Более четырех-пяти ошибок в диктанте;</w:t>
      </w:r>
    </w:p>
    <w:p w:rsidR="00057D73" w:rsidRPr="00057D73" w:rsidRDefault="00057D73" w:rsidP="00057D7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057D73">
        <w:rPr>
          <w:rFonts w:asciiTheme="majorHAnsi" w:hAnsiTheme="majorHAnsi"/>
        </w:rPr>
        <w:t>Нормальный слух и зрение;</w:t>
      </w:r>
    </w:p>
    <w:p w:rsidR="00057D73" w:rsidRPr="00057D73" w:rsidRDefault="00057D73" w:rsidP="00057D7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057D73">
        <w:rPr>
          <w:rFonts w:asciiTheme="majorHAnsi" w:hAnsiTheme="majorHAnsi"/>
        </w:rPr>
        <w:t>Постоянные проблемы с письмом;</w:t>
      </w:r>
    </w:p>
    <w:p w:rsidR="00057D73" w:rsidRPr="00057D73" w:rsidRDefault="00057D73" w:rsidP="00057D7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057D73">
        <w:rPr>
          <w:rFonts w:asciiTheme="majorHAnsi" w:hAnsiTheme="majorHAnsi"/>
        </w:rPr>
        <w:t>Нормальный интеллект</w:t>
      </w:r>
    </w:p>
    <w:p w:rsidR="00057D73" w:rsidRDefault="00057D73" w:rsidP="00057D73">
      <w:pPr>
        <w:spacing w:line="240" w:lineRule="auto"/>
        <w:jc w:val="both"/>
        <w:rPr>
          <w:rFonts w:asciiTheme="majorHAnsi" w:hAnsiTheme="majorHAnsi"/>
          <w:b/>
          <w:color w:val="C00000"/>
        </w:rPr>
      </w:pPr>
    </w:p>
    <w:p w:rsidR="00057D73" w:rsidRPr="00E839BA" w:rsidRDefault="00E839BA" w:rsidP="00057D73">
      <w:pPr>
        <w:spacing w:line="240" w:lineRule="auto"/>
        <w:jc w:val="both"/>
        <w:rPr>
          <w:rFonts w:asciiTheme="majorHAnsi" w:hAnsiTheme="majorHAnsi"/>
          <w:b/>
          <w:color w:val="0070C0"/>
        </w:rPr>
      </w:pPr>
      <w:r w:rsidRPr="00E839BA">
        <w:rPr>
          <w:rFonts w:asciiTheme="majorHAnsi" w:hAnsiTheme="majorHAnsi"/>
          <w:b/>
          <w:color w:val="0070C0"/>
        </w:rPr>
        <w:t xml:space="preserve">Когда </w:t>
      </w:r>
      <w:r>
        <w:rPr>
          <w:rFonts w:asciiTheme="majorHAnsi" w:hAnsiTheme="majorHAnsi"/>
          <w:b/>
          <w:color w:val="0070C0"/>
        </w:rPr>
        <w:t xml:space="preserve">речь идет </w:t>
      </w:r>
      <w:r w:rsidRPr="00E839BA">
        <w:rPr>
          <w:rFonts w:asciiTheme="majorHAnsi" w:hAnsiTheme="majorHAnsi"/>
          <w:b/>
          <w:color w:val="0070C0"/>
        </w:rPr>
        <w:t xml:space="preserve"> о нарушениях речи и школьных трудностях, мы подразумеваем, что ребенку необходима помощь. Помощь в освоении чтения и письма, рассказывания, правильного звукопроизношения.</w:t>
      </w:r>
    </w:p>
    <w:p w:rsidR="00057D73" w:rsidRPr="00E839BA" w:rsidRDefault="00057D73" w:rsidP="002A28F8">
      <w:pPr>
        <w:spacing w:line="240" w:lineRule="auto"/>
        <w:jc w:val="center"/>
        <w:rPr>
          <w:rFonts w:asciiTheme="majorHAnsi" w:hAnsiTheme="majorHAnsi"/>
          <w:b/>
          <w:color w:val="943634" w:themeColor="accent2" w:themeShade="BF"/>
        </w:rPr>
      </w:pPr>
      <w:r w:rsidRPr="00E839BA">
        <w:rPr>
          <w:rFonts w:asciiTheme="majorHAnsi" w:hAnsiTheme="majorHAnsi"/>
          <w:b/>
          <w:color w:val="943634" w:themeColor="accent2" w:themeShade="BF"/>
        </w:rPr>
        <w:t xml:space="preserve">При наличии признаков дислексии и других трудностей в обучении рекомендуем обратиться за консультацией к специалистам: логопеду и </w:t>
      </w:r>
      <w:proofErr w:type="spellStart"/>
      <w:r w:rsidRPr="00E839BA">
        <w:rPr>
          <w:rFonts w:asciiTheme="majorHAnsi" w:hAnsiTheme="majorHAnsi"/>
          <w:b/>
          <w:color w:val="943634" w:themeColor="accent2" w:themeShade="BF"/>
        </w:rPr>
        <w:t>нейропсихологу</w:t>
      </w:r>
      <w:proofErr w:type="spellEnd"/>
      <w:r w:rsidRPr="00E839BA">
        <w:rPr>
          <w:rFonts w:asciiTheme="majorHAnsi" w:hAnsiTheme="majorHAnsi"/>
          <w:b/>
          <w:color w:val="943634" w:themeColor="accent2" w:themeShade="BF"/>
        </w:rPr>
        <w:t>.</w:t>
      </w:r>
    </w:p>
    <w:sectPr w:rsidR="00057D73" w:rsidRPr="00E839BA" w:rsidSect="00D3318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165D"/>
    <w:multiLevelType w:val="multilevel"/>
    <w:tmpl w:val="486C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67FA5"/>
    <w:multiLevelType w:val="multilevel"/>
    <w:tmpl w:val="6A38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72704"/>
    <w:multiLevelType w:val="hybridMultilevel"/>
    <w:tmpl w:val="F2D0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1A"/>
    <w:rsid w:val="00057D73"/>
    <w:rsid w:val="00117E1F"/>
    <w:rsid w:val="0018481A"/>
    <w:rsid w:val="002936CF"/>
    <w:rsid w:val="002A28F8"/>
    <w:rsid w:val="00450D56"/>
    <w:rsid w:val="006F6E85"/>
    <w:rsid w:val="007D28E1"/>
    <w:rsid w:val="00943DF7"/>
    <w:rsid w:val="00977EBD"/>
    <w:rsid w:val="00A65F54"/>
    <w:rsid w:val="00AA028E"/>
    <w:rsid w:val="00B04084"/>
    <w:rsid w:val="00B21FE5"/>
    <w:rsid w:val="00D33187"/>
    <w:rsid w:val="00DE1361"/>
    <w:rsid w:val="00E143C3"/>
    <w:rsid w:val="00E839BA"/>
    <w:rsid w:val="00F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028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7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028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slexiarf.com/o-nas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313-543krasnogvar.edusit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ecin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6313-543krasnogvar.edusite.ru/p797aa1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E87E-1043-480A-9F35-F4E191A5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2023-11-17T05:40:00Z</dcterms:created>
  <dcterms:modified xsi:type="dcterms:W3CDTF">2023-11-17T08:27:00Z</dcterms:modified>
</cp:coreProperties>
</file>