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6E" w:rsidRDefault="00EE7E6E">
      <w:pPr>
        <w:spacing w:line="1" w:lineRule="exact"/>
      </w:pPr>
    </w:p>
    <w:p w:rsidR="00EE7E6E" w:rsidRDefault="002D62DD">
      <w:pPr>
        <w:pStyle w:val="1"/>
        <w:framePr w:w="9418" w:h="14506" w:hRule="exact" w:wrap="none" w:vAnchor="page" w:hAnchor="page" w:x="1670" w:y="1131"/>
        <w:jc w:val="center"/>
      </w:pPr>
      <w:r>
        <w:rPr>
          <w:b/>
          <w:bCs/>
        </w:rPr>
        <w:t>Как научиться общаться?</w:t>
      </w:r>
    </w:p>
    <w:p w:rsidR="00EE7E6E" w:rsidRDefault="002D62DD">
      <w:pPr>
        <w:pStyle w:val="1"/>
        <w:framePr w:w="9418" w:h="14506" w:hRule="exact" w:wrap="none" w:vAnchor="page" w:hAnchor="page" w:x="1670" w:y="1131"/>
        <w:jc w:val="center"/>
      </w:pPr>
      <w:r>
        <w:rPr>
          <w:b/>
          <w:bCs/>
        </w:rPr>
        <w:t>(упражнения по развитию навыков общения)</w:t>
      </w:r>
    </w:p>
    <w:p w:rsidR="00EE7E6E" w:rsidRDefault="002D62DD">
      <w:pPr>
        <w:pStyle w:val="1"/>
        <w:framePr w:w="9418" w:h="14506" w:hRule="exact" w:wrap="none" w:vAnchor="page" w:hAnchor="page" w:x="1670" w:y="1131"/>
        <w:ind w:firstLine="1080"/>
        <w:jc w:val="both"/>
      </w:pPr>
      <w:r>
        <w:t>Разве можно научиться общаться? Да, конечно, и это вполне реально! Навык общения можно тренировать с помощью несложных упражнений. Это похоже на тренировку мышц тела. К сожалению, не многие</w:t>
      </w:r>
      <w:r>
        <w:t xml:space="preserve"> могут легко и непринужденно общаться, а уж тем более эффективно и без конфликтов. Большинству людей этому навыку приходится учиться, и лучше всего это делать именно в самом процессе общения.</w:t>
      </w:r>
    </w:p>
    <w:p w:rsidR="00EE7E6E" w:rsidRDefault="002D62DD">
      <w:pPr>
        <w:pStyle w:val="1"/>
        <w:framePr w:w="9418" w:h="14506" w:hRule="exact" w:wrap="none" w:vAnchor="page" w:hAnchor="page" w:x="1670" w:y="1131"/>
        <w:jc w:val="center"/>
      </w:pPr>
      <w:r>
        <w:rPr>
          <w:b/>
          <w:bCs/>
          <w:i/>
          <w:iCs/>
        </w:rPr>
        <w:t>Основные правила эффективного общения:</w:t>
      </w:r>
    </w:p>
    <w:p w:rsidR="00EE7E6E" w:rsidRDefault="002D62DD">
      <w:pPr>
        <w:pStyle w:val="1"/>
        <w:framePr w:w="9418" w:h="14506" w:hRule="exact" w:wrap="none" w:vAnchor="page" w:hAnchor="page" w:x="1670" w:y="1131"/>
        <w:numPr>
          <w:ilvl w:val="0"/>
          <w:numId w:val="1"/>
        </w:numPr>
        <w:tabs>
          <w:tab w:val="left" w:pos="924"/>
        </w:tabs>
        <w:ind w:firstLine="580"/>
        <w:jc w:val="both"/>
      </w:pPr>
      <w:r>
        <w:t>Интерес. Искренне интерес</w:t>
      </w:r>
      <w:r>
        <w:t>уйтесь делами, настроением, здоровьем других людей. «Человек, который не проявляет интереса к людям, переживает наибольшие трудности в жизни и причиняет наибольшие несправедливости другим».</w:t>
      </w:r>
    </w:p>
    <w:p w:rsidR="00EE7E6E" w:rsidRDefault="002D62DD">
      <w:pPr>
        <w:pStyle w:val="1"/>
        <w:framePr w:w="9418" w:h="14506" w:hRule="exact" w:wrap="none" w:vAnchor="page" w:hAnchor="page" w:x="1670" w:y="1131"/>
        <w:numPr>
          <w:ilvl w:val="0"/>
          <w:numId w:val="1"/>
        </w:numPr>
        <w:tabs>
          <w:tab w:val="left" w:pos="929"/>
        </w:tabs>
        <w:ind w:firstLine="580"/>
        <w:jc w:val="both"/>
      </w:pPr>
      <w:r>
        <w:t>Похвала. Старайтесь рассмотреть достоинства других людей, научитес</w:t>
      </w:r>
      <w:r>
        <w:t>ь искренне их признавать, и похвалите человека за его достоинства - позвольте ему понять и почувствовать его уникальность и значимость.</w:t>
      </w:r>
    </w:p>
    <w:p w:rsidR="00EE7E6E" w:rsidRDefault="002D62DD">
      <w:pPr>
        <w:pStyle w:val="1"/>
        <w:framePr w:w="9418" w:h="14506" w:hRule="exact" w:wrap="none" w:vAnchor="page" w:hAnchor="page" w:x="1670" w:y="1131"/>
        <w:numPr>
          <w:ilvl w:val="0"/>
          <w:numId w:val="1"/>
        </w:numPr>
        <w:tabs>
          <w:tab w:val="left" w:pos="929"/>
        </w:tabs>
        <w:ind w:firstLine="580"/>
        <w:jc w:val="both"/>
      </w:pPr>
      <w:r>
        <w:t>Умение встать на место другого человека. Вместо осуждения, попробуйте понять, почему человек поступил именно так. Этот н</w:t>
      </w:r>
      <w:r>
        <w:t>авык позволит вам задуматься, а это эффективнее критики, ведь критика заставляет человека защищаться и оправдываться.</w:t>
      </w:r>
    </w:p>
    <w:p w:rsidR="00EE7E6E" w:rsidRDefault="002D62DD">
      <w:pPr>
        <w:pStyle w:val="1"/>
        <w:framePr w:w="9418" w:h="14506" w:hRule="exact" w:wrap="none" w:vAnchor="page" w:hAnchor="page" w:x="1670" w:y="1131"/>
        <w:numPr>
          <w:ilvl w:val="0"/>
          <w:numId w:val="1"/>
        </w:numPr>
        <w:tabs>
          <w:tab w:val="left" w:pos="922"/>
        </w:tabs>
        <w:ind w:firstLine="580"/>
        <w:jc w:val="both"/>
      </w:pPr>
      <w:r>
        <w:t>Чаще улыбайтесь, будьте приветливым, доброжелательным - и люди ответят вам взаимностью.</w:t>
      </w:r>
    </w:p>
    <w:p w:rsidR="00EE7E6E" w:rsidRDefault="002D62DD">
      <w:pPr>
        <w:pStyle w:val="1"/>
        <w:framePr w:w="9418" w:h="14506" w:hRule="exact" w:wrap="none" w:vAnchor="page" w:hAnchor="page" w:x="1670" w:y="1131"/>
        <w:numPr>
          <w:ilvl w:val="0"/>
          <w:numId w:val="1"/>
        </w:numPr>
        <w:tabs>
          <w:tab w:val="left" w:pos="924"/>
        </w:tabs>
        <w:ind w:firstLine="580"/>
        <w:jc w:val="both"/>
      </w:pPr>
      <w:r>
        <w:t xml:space="preserve">К человеку следует обращаться по имени (или имени </w:t>
      </w:r>
      <w:r>
        <w:t>и отчеству), ведь для любого человека звук его имени - это самый приятный и важный звук.</w:t>
      </w:r>
    </w:p>
    <w:p w:rsidR="00EE7E6E" w:rsidRDefault="002D62DD">
      <w:pPr>
        <w:pStyle w:val="1"/>
        <w:framePr w:w="9418" w:h="14506" w:hRule="exact" w:wrap="none" w:vAnchor="page" w:hAnchor="page" w:x="1670" w:y="1131"/>
        <w:numPr>
          <w:ilvl w:val="0"/>
          <w:numId w:val="1"/>
        </w:numPr>
        <w:tabs>
          <w:tab w:val="left" w:pos="924"/>
        </w:tabs>
        <w:ind w:firstLine="580"/>
        <w:jc w:val="both"/>
      </w:pPr>
      <w:r>
        <w:t>С вашим собеседником следует готовить, в первую очередь, о том, что интересно ему.</w:t>
      </w:r>
    </w:p>
    <w:p w:rsidR="00EE7E6E" w:rsidRDefault="002D62DD">
      <w:pPr>
        <w:pStyle w:val="1"/>
        <w:framePr w:w="9418" w:h="14506" w:hRule="exact" w:wrap="none" w:vAnchor="page" w:hAnchor="page" w:x="1670" w:y="1131"/>
        <w:numPr>
          <w:ilvl w:val="0"/>
          <w:numId w:val="1"/>
        </w:numPr>
        <w:tabs>
          <w:tab w:val="left" w:pos="1502"/>
        </w:tabs>
        <w:ind w:firstLine="580"/>
        <w:jc w:val="both"/>
      </w:pPr>
      <w:r>
        <w:t>Всегда внимательно слушайте собеседника.</w:t>
      </w:r>
    </w:p>
    <w:p w:rsidR="00EE7E6E" w:rsidRDefault="002D62DD">
      <w:pPr>
        <w:pStyle w:val="1"/>
        <w:framePr w:w="9418" w:h="14506" w:hRule="exact" w:wrap="none" w:vAnchor="page" w:hAnchor="page" w:x="1670" w:y="1131"/>
        <w:numPr>
          <w:ilvl w:val="0"/>
          <w:numId w:val="1"/>
        </w:numPr>
        <w:tabs>
          <w:tab w:val="left" w:pos="924"/>
        </w:tabs>
        <w:ind w:firstLine="580"/>
        <w:jc w:val="both"/>
      </w:pPr>
      <w:r>
        <w:t>Уважайте мнение другого человека. У каждого</w:t>
      </w:r>
      <w:r>
        <w:t xml:space="preserve"> из нас разные взгляды, мнения, вкусы, привычки. И это нормально. Проявляйте терпимость.</w:t>
      </w:r>
    </w:p>
    <w:p w:rsidR="00EE7E6E" w:rsidRDefault="002D62DD">
      <w:pPr>
        <w:pStyle w:val="1"/>
        <w:framePr w:w="9418" w:h="14506" w:hRule="exact" w:wrap="none" w:vAnchor="page" w:hAnchor="page" w:x="1670" w:y="1131"/>
        <w:numPr>
          <w:ilvl w:val="0"/>
          <w:numId w:val="1"/>
        </w:numPr>
        <w:tabs>
          <w:tab w:val="left" w:pos="1502"/>
        </w:tabs>
        <w:ind w:firstLine="580"/>
        <w:jc w:val="both"/>
      </w:pPr>
      <w:r>
        <w:t>Говорите меньше, а слушайте больше.</w:t>
      </w:r>
    </w:p>
    <w:p w:rsidR="00EE7E6E" w:rsidRDefault="00EE7E6E">
      <w:pPr>
        <w:spacing w:line="1" w:lineRule="exact"/>
        <w:sectPr w:rsidR="00EE7E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7E6E" w:rsidRDefault="00EE7E6E">
      <w:pPr>
        <w:spacing w:line="1" w:lineRule="exact"/>
      </w:pPr>
    </w:p>
    <w:p w:rsidR="00EE7E6E" w:rsidRDefault="002D62DD">
      <w:pPr>
        <w:pStyle w:val="1"/>
        <w:framePr w:w="9418" w:h="14026" w:hRule="exact" w:wrap="none" w:vAnchor="page" w:hAnchor="page" w:x="1670" w:y="1131"/>
        <w:numPr>
          <w:ilvl w:val="0"/>
          <w:numId w:val="1"/>
        </w:numPr>
        <w:tabs>
          <w:tab w:val="left" w:pos="1038"/>
        </w:tabs>
        <w:ind w:firstLine="580"/>
        <w:jc w:val="both"/>
      </w:pPr>
      <w:r>
        <w:t>Старайтесь всегда, прежде чем делать какие-то выводы, стать на место другого человека, чтобы увидеть ситуаци</w:t>
      </w:r>
      <w:r>
        <w:t>ю его глазами.</w:t>
      </w:r>
    </w:p>
    <w:p w:rsidR="00EE7E6E" w:rsidRDefault="002D62DD">
      <w:pPr>
        <w:pStyle w:val="1"/>
        <w:framePr w:w="9418" w:h="14026" w:hRule="exact" w:wrap="none" w:vAnchor="page" w:hAnchor="page" w:x="1670" w:y="1131"/>
        <w:jc w:val="center"/>
      </w:pPr>
      <w:r>
        <w:rPr>
          <w:b/>
          <w:bCs/>
          <w:i/>
          <w:iCs/>
        </w:rPr>
        <w:t>А этот список упражнений позволит вам стать прекрасным</w:t>
      </w:r>
      <w:r>
        <w:rPr>
          <w:b/>
          <w:bCs/>
          <w:i/>
          <w:iCs/>
        </w:rPr>
        <w:br/>
        <w:t>собеседником и улучшить ваши взаимоотношения с другими людьми:</w:t>
      </w:r>
    </w:p>
    <w:p w:rsidR="00EE7E6E" w:rsidRDefault="002D62DD">
      <w:pPr>
        <w:pStyle w:val="1"/>
        <w:framePr w:w="9418" w:h="14026" w:hRule="exact" w:wrap="none" w:vAnchor="page" w:hAnchor="page" w:x="1670" w:y="1131"/>
        <w:numPr>
          <w:ilvl w:val="0"/>
          <w:numId w:val="2"/>
        </w:numPr>
        <w:tabs>
          <w:tab w:val="left" w:pos="235"/>
        </w:tabs>
        <w:jc w:val="both"/>
      </w:pPr>
      <w:r>
        <w:t>Проснувшись утром, улыбнитесь своему отражению в зеркале, - очень важно начинать день с улыбки, с хорошим настроением. А ес</w:t>
      </w:r>
      <w:r>
        <w:t>ли настроение плохое - тогда немедленно повышайте его любым способом (музыка, сладости, друзья).</w:t>
      </w:r>
    </w:p>
    <w:p w:rsidR="00EE7E6E" w:rsidRDefault="002D62DD">
      <w:pPr>
        <w:pStyle w:val="1"/>
        <w:framePr w:w="9418" w:h="14026" w:hRule="exact" w:wrap="none" w:vAnchor="page" w:hAnchor="page" w:x="1670" w:y="1131"/>
        <w:numPr>
          <w:ilvl w:val="0"/>
          <w:numId w:val="2"/>
        </w:numPr>
        <w:tabs>
          <w:tab w:val="left" w:pos="235"/>
        </w:tabs>
        <w:jc w:val="both"/>
      </w:pPr>
      <w:r>
        <w:t xml:space="preserve">Тренируйте мимику. Перед зеркалом попытайтесь изобразить на своем лице самые разные эмоции. А затем в реальной жизни старайтесь угадать эмоции и настроение по </w:t>
      </w:r>
      <w:r>
        <w:t>лицам других людей.</w:t>
      </w:r>
    </w:p>
    <w:p w:rsidR="00EE7E6E" w:rsidRDefault="002D62DD">
      <w:pPr>
        <w:pStyle w:val="1"/>
        <w:framePr w:w="9418" w:h="14026" w:hRule="exact" w:wrap="none" w:vAnchor="page" w:hAnchor="page" w:x="1670" w:y="1131"/>
        <w:numPr>
          <w:ilvl w:val="0"/>
          <w:numId w:val="2"/>
        </w:numPr>
        <w:tabs>
          <w:tab w:val="left" w:pos="235"/>
        </w:tabs>
        <w:jc w:val="both"/>
      </w:pPr>
      <w:r>
        <w:t>Представьте себя актером и изобразите различные эмоциональные состояния людей («сдал экзамен на 5 (на 2)», «влюбился», «злой водитель», «нервничаешь перед важной встречей» и пр.). Покажите это выражением вашего лица, какими-либо жестами</w:t>
      </w:r>
      <w:r>
        <w:t xml:space="preserve"> и действиями. Также данное упражнение может стать отличной игрой - вы показываете какое-то состояние, а ваши друзья пытаются отгадать.</w:t>
      </w:r>
    </w:p>
    <w:p w:rsidR="00EE7E6E" w:rsidRDefault="002D62DD">
      <w:pPr>
        <w:pStyle w:val="1"/>
        <w:framePr w:w="9418" w:h="14026" w:hRule="exact" w:wrap="none" w:vAnchor="page" w:hAnchor="page" w:x="1670" w:y="1131"/>
        <w:numPr>
          <w:ilvl w:val="0"/>
          <w:numId w:val="2"/>
        </w:numPr>
        <w:tabs>
          <w:tab w:val="left" w:pos="235"/>
        </w:tabs>
        <w:jc w:val="both"/>
      </w:pPr>
      <w:r>
        <w:t>В паре с собеседником, в течение минуты смотрите друг другу в глаза, а после выполнения данного упражнения обсудите с ни</w:t>
      </w:r>
      <w:r>
        <w:t>м, какие вы испытывали чувства.</w:t>
      </w:r>
    </w:p>
    <w:p w:rsidR="00EE7E6E" w:rsidRDefault="002D62DD">
      <w:pPr>
        <w:pStyle w:val="1"/>
        <w:framePr w:w="9418" w:h="14026" w:hRule="exact" w:wrap="none" w:vAnchor="page" w:hAnchor="page" w:x="1670" w:y="1131"/>
        <w:numPr>
          <w:ilvl w:val="0"/>
          <w:numId w:val="2"/>
        </w:numPr>
        <w:tabs>
          <w:tab w:val="left" w:pos="235"/>
        </w:tabs>
        <w:jc w:val="both"/>
      </w:pPr>
      <w:r>
        <w:t>Придумайте с друзьями и разыгрывайте любые ситуации общения, которые могут произойти. И обсудите, как правильно в них поступать.</w:t>
      </w:r>
    </w:p>
    <w:p w:rsidR="00EE7E6E" w:rsidRDefault="002D62DD">
      <w:pPr>
        <w:pStyle w:val="1"/>
        <w:framePr w:w="9418" w:h="14026" w:hRule="exact" w:wrap="none" w:vAnchor="page" w:hAnchor="page" w:x="1670" w:y="1131"/>
        <w:numPr>
          <w:ilvl w:val="0"/>
          <w:numId w:val="2"/>
        </w:numPr>
        <w:tabs>
          <w:tab w:val="left" w:pos="235"/>
        </w:tabs>
        <w:jc w:val="both"/>
      </w:pPr>
      <w:r>
        <w:t>Практикуйтесь в умении вступать в контакт с незнакомцами (спросите время, дорогу).</w:t>
      </w:r>
    </w:p>
    <w:p w:rsidR="00EE7E6E" w:rsidRDefault="002D62DD">
      <w:pPr>
        <w:pStyle w:val="1"/>
        <w:framePr w:w="9418" w:h="14026" w:hRule="exact" w:wrap="none" w:vAnchor="page" w:hAnchor="page" w:x="1670" w:y="1131"/>
        <w:numPr>
          <w:ilvl w:val="0"/>
          <w:numId w:val="2"/>
        </w:numPr>
        <w:tabs>
          <w:tab w:val="left" w:pos="235"/>
        </w:tabs>
        <w:jc w:val="both"/>
      </w:pPr>
      <w:r>
        <w:t>А сможете за</w:t>
      </w:r>
      <w:r>
        <w:t xml:space="preserve"> 3 дня пообщаться с 50 разными людьми? Это могут быть как ваши знакомые, так и незнакомцы. Спросите что-нибудь у них, обсудите что- либо. Вот увидите, вам станет легче общаться и находить контакт.</w:t>
      </w:r>
    </w:p>
    <w:p w:rsidR="00EE7E6E" w:rsidRDefault="002D62DD">
      <w:pPr>
        <w:pStyle w:val="1"/>
        <w:framePr w:w="9418" w:h="14026" w:hRule="exact" w:wrap="none" w:vAnchor="page" w:hAnchor="page" w:x="1670" w:y="1131"/>
        <w:numPr>
          <w:ilvl w:val="0"/>
          <w:numId w:val="2"/>
        </w:numPr>
        <w:tabs>
          <w:tab w:val="left" w:pos="235"/>
        </w:tabs>
        <w:jc w:val="both"/>
      </w:pPr>
      <w:r>
        <w:t>А теперь попробуйте за 1 час поговорить с наибольшим количе</w:t>
      </w:r>
      <w:r>
        <w:t>ством разных людей.</w:t>
      </w:r>
    </w:p>
    <w:p w:rsidR="00EE7E6E" w:rsidRDefault="00EE7E6E">
      <w:pPr>
        <w:spacing w:line="1" w:lineRule="exact"/>
        <w:sectPr w:rsidR="00EE7E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7E6E" w:rsidRDefault="00EE7E6E">
      <w:pPr>
        <w:spacing w:line="1" w:lineRule="exact"/>
      </w:pPr>
    </w:p>
    <w:p w:rsidR="00EE7E6E" w:rsidRDefault="002D62DD">
      <w:pPr>
        <w:pStyle w:val="1"/>
        <w:framePr w:w="9418" w:h="3403" w:hRule="exact" w:wrap="none" w:vAnchor="page" w:hAnchor="page" w:x="1670" w:y="1131"/>
        <w:numPr>
          <w:ilvl w:val="0"/>
          <w:numId w:val="2"/>
        </w:numPr>
        <w:tabs>
          <w:tab w:val="left" w:pos="252"/>
        </w:tabs>
        <w:jc w:val="both"/>
      </w:pPr>
      <w:r>
        <w:t>Старайтесь вести активный образ жизни: запишитесь в секцию, на кружок, там вы точно найдете с кем поговорить, и вам будет что рассказать.</w:t>
      </w:r>
    </w:p>
    <w:p w:rsidR="00EE7E6E" w:rsidRDefault="002D62DD">
      <w:pPr>
        <w:pStyle w:val="1"/>
        <w:framePr w:w="9418" w:h="3403" w:hRule="exact" w:wrap="none" w:vAnchor="page" w:hAnchor="page" w:x="1670" w:y="1131"/>
        <w:numPr>
          <w:ilvl w:val="0"/>
          <w:numId w:val="2"/>
        </w:numPr>
        <w:tabs>
          <w:tab w:val="left" w:pos="252"/>
        </w:tabs>
        <w:jc w:val="both"/>
      </w:pPr>
      <w:r>
        <w:t xml:space="preserve">И самое главное, читайте книги, пополняйте свой словарный запас. А еще </w:t>
      </w:r>
      <w:r>
        <w:t>эффективнее в этом вопросе будут книги по психологии общения, ведь знания, полученные в этих книгах, вы сможете применить на практике - в жизни!</w:t>
      </w:r>
    </w:p>
    <w:p w:rsidR="00EE7E6E" w:rsidRDefault="002D62DD">
      <w:pPr>
        <w:pStyle w:val="1"/>
        <w:framePr w:w="9418" w:h="3403" w:hRule="exact" w:wrap="none" w:vAnchor="page" w:hAnchor="page" w:x="1670" w:y="1131"/>
        <w:jc w:val="right"/>
      </w:pPr>
      <w:r>
        <w:t xml:space="preserve">Педагог-психолог </w:t>
      </w:r>
      <w:r w:rsidR="006631DE">
        <w:t>Сологубова Ирина Петровна</w:t>
      </w:r>
      <w:bookmarkStart w:id="0" w:name="_GoBack"/>
      <w:bookmarkEnd w:id="0"/>
    </w:p>
    <w:p w:rsidR="00EE7E6E" w:rsidRDefault="00EE7E6E">
      <w:pPr>
        <w:spacing w:line="1" w:lineRule="exact"/>
      </w:pPr>
    </w:p>
    <w:sectPr w:rsidR="00EE7E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DD" w:rsidRDefault="002D62DD">
      <w:r>
        <w:separator/>
      </w:r>
    </w:p>
  </w:endnote>
  <w:endnote w:type="continuationSeparator" w:id="0">
    <w:p w:rsidR="002D62DD" w:rsidRDefault="002D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DD" w:rsidRDefault="002D62DD"/>
  </w:footnote>
  <w:footnote w:type="continuationSeparator" w:id="0">
    <w:p w:rsidR="002D62DD" w:rsidRDefault="002D62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9E7"/>
    <w:multiLevelType w:val="multilevel"/>
    <w:tmpl w:val="0DBA0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932011"/>
    <w:multiLevelType w:val="multilevel"/>
    <w:tmpl w:val="B512F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E7E6E"/>
    <w:rsid w:val="002D62DD"/>
    <w:rsid w:val="006631DE"/>
    <w:rsid w:val="00E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cp:lastModifiedBy>Пользователь2</cp:lastModifiedBy>
  <cp:revision>3</cp:revision>
  <dcterms:created xsi:type="dcterms:W3CDTF">2025-01-28T05:42:00Z</dcterms:created>
  <dcterms:modified xsi:type="dcterms:W3CDTF">2025-01-28T05:42:00Z</dcterms:modified>
</cp:coreProperties>
</file>