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C7" w:rsidRDefault="007E78C7" w:rsidP="007E78C7">
      <w:r>
        <w:t>Севастопольские рассказы</w:t>
      </w:r>
    </w:p>
    <w:p w:rsidR="00DD08F9" w:rsidRDefault="007E78C7" w:rsidP="007E78C7">
      <w:r>
        <w:t>165 лет исполняется трилогии Льва Николаевича толстого «Севастопольские рассказы».</w:t>
      </w:r>
    </w:p>
    <w:p w:rsidR="007E78C7" w:rsidRDefault="007E78C7" w:rsidP="007E78C7"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 «Севастопольские рассказы» посвящены героической обороне Севастополя во время Крымской войны. В рассказах, написанных под живым впечатлением от севастопольских событий, писатель показал войну «не в правильном, красивом и блестящем строе, с музыкой и барабанным боем», а «в настоящем ее выражении — в крови, в страданиях, в смерти…»</w:t>
      </w:r>
      <w:r>
        <w:rPr>
          <w:rFonts w:ascii="Arial" w:hAnsi="Arial" w:cs="Arial"/>
          <w:color w:val="20303C"/>
          <w:sz w:val="20"/>
          <w:szCs w:val="20"/>
        </w:rPr>
        <w:br/>
      </w:r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     Лев Толстой побывал в Севастополе совсем молодым и увидел здесь войну без прикрас, во всей ее жестокости. Она повлияла на его мировоззрение, в этот период его жизни сформировались многие этические принципы писателя.</w:t>
      </w:r>
      <w:r>
        <w:rPr>
          <w:rFonts w:ascii="Arial" w:hAnsi="Arial" w:cs="Arial"/>
          <w:color w:val="20303C"/>
          <w:sz w:val="20"/>
          <w:szCs w:val="20"/>
        </w:rPr>
        <w:br/>
      </w:r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    Трилогия «Севастопольские рассказы» включает следующие произведения: «Севастополь в декабре месяце», «Севастополь в мае» и «Севастополь в августе 1855 года». Все они написаны по личным впечатлениям автора. Критики назвали последний рассказ лучшим повествованием о последних днях героической обороны Севастополя.</w:t>
      </w:r>
      <w:r>
        <w:rPr>
          <w:rFonts w:ascii="Arial" w:hAnsi="Arial" w:cs="Arial"/>
          <w:color w:val="20303C"/>
          <w:sz w:val="20"/>
          <w:szCs w:val="20"/>
        </w:rPr>
        <w:br/>
      </w:r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     Рассказы произвели огромное впечатление на русское общество и имели ошеломительный успех. Читающая публика увидела в них не красивые мундиры и бравурные марши, не патетику, а боль и страдания людей, войну в ее истинном виде. Толстой изначально собирался написать целую серию, как он их называл, статей для задуманного им журнала «Военный листок». Правительство запретило его издание. А рассказы подверглись серьезной корректировке. Из первого цензурой были удалены все упоминания о беспечности и бестолковости севастопольского начальства. А второй рассказ вообще удалось издать только после значительной переработки, так как правдивое описание военных событий слишком кололо глаза корректорам. Тургенев, который читал его в первоначальном виде, сказал: «Страшная вещь</w:t>
      </w:r>
      <w:proofErr w:type="gramStart"/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!»</w:t>
      </w:r>
      <w:r>
        <w:rPr>
          <w:rFonts w:ascii="Arial" w:hAnsi="Arial" w:cs="Arial"/>
          <w:color w:val="20303C"/>
          <w:sz w:val="20"/>
          <w:szCs w:val="20"/>
        </w:rPr>
        <w:br/>
      </w:r>
      <w:hyperlink r:id="rId4" w:history="1">
        <w:r>
          <w:rPr>
            <w:rStyle w:val="a3"/>
            <w:rFonts w:ascii="Arial" w:hAnsi="Arial" w:cs="Arial"/>
            <w:b/>
            <w:bCs/>
            <w:color w:val="20B7CD"/>
            <w:sz w:val="20"/>
            <w:szCs w:val="20"/>
            <w:u w:val="none"/>
            <w:shd w:val="clear" w:color="auto" w:fill="F9F1EE"/>
          </w:rPr>
          <w:t>https://ilibrary.ru/text/1161/p.1/index.html</w:t>
        </w:r>
        <w:proofErr w:type="gramEnd"/>
      </w:hyperlink>
    </w:p>
    <w:p w:rsidR="007E78C7" w:rsidRDefault="007E78C7" w:rsidP="007E78C7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58.75pt">
            <v:imagedata r:id="rId5" o:title="p881_turgenev-1-"/>
          </v:shape>
        </w:pict>
      </w:r>
      <w:r>
        <w:pict>
          <v:shape id="_x0000_i1026" type="#_x0000_t75" style="width:268.5pt;height:201.75pt">
            <v:imagedata r:id="rId6" o:title="p881_turgenev-2-"/>
          </v:shape>
        </w:pict>
      </w:r>
      <w:r>
        <w:pict>
          <v:shape id="_x0000_i1027" type="#_x0000_t75" style="width:268.5pt;height:201.75pt">
            <v:imagedata r:id="rId7" o:title="p881_turgenev-3-"/>
          </v:shape>
        </w:pict>
      </w:r>
    </w:p>
    <w:sectPr w:rsidR="007E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7B"/>
    <w:rsid w:val="000F282F"/>
    <w:rsid w:val="007E78C7"/>
    <w:rsid w:val="00C3407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EEB46-D9D9-41A2-8281-DD99B08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ilibrary.ru/text/1161/p.1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2023-10-17T08:42:00Z</dcterms:created>
  <dcterms:modified xsi:type="dcterms:W3CDTF">2023-10-17T08:43:00Z</dcterms:modified>
</cp:coreProperties>
</file>